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B3DA0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0C7FC6" w:rsidRPr="00993DFC" w:rsidTr="00B361F3">
        <w:tc>
          <w:tcPr>
            <w:tcW w:w="1667" w:type="pct"/>
          </w:tcPr>
          <w:p w:rsidR="000C7FC6" w:rsidRPr="00993DFC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DFC">
              <w:rPr>
                <w:b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993DFC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DFC">
              <w:rPr>
                <w:b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993DFC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DFC">
              <w:rPr>
                <w:b/>
              </w:rPr>
              <w:t>Код</w:t>
            </w:r>
            <w:r w:rsidR="00B361F3" w:rsidRPr="00993DFC">
              <w:rPr>
                <w:b/>
              </w:rPr>
              <w:t>ы</w:t>
            </w:r>
            <w:r w:rsidRPr="00993DFC">
              <w:rPr>
                <w:b/>
              </w:rPr>
              <w:t xml:space="preserve"> и содержание компетенци</w:t>
            </w:r>
            <w:r w:rsidR="00B361F3" w:rsidRPr="00993DFC">
              <w:rPr>
                <w:b/>
              </w:rPr>
              <w:t>й</w:t>
            </w:r>
          </w:p>
        </w:tc>
      </w:tr>
      <w:tr w:rsidR="00993DFC" w:rsidRPr="00993DFC" w:rsidTr="00B361F3">
        <w:tc>
          <w:tcPr>
            <w:tcW w:w="1667" w:type="pct"/>
            <w:vMerge w:val="restar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3DFC">
              <w:rPr>
                <w:iCs/>
              </w:rPr>
              <w:t>Универсальные</w:t>
            </w:r>
          </w:p>
        </w:tc>
        <w:tc>
          <w:tcPr>
            <w:tcW w:w="1592" w:type="pct"/>
          </w:tcPr>
          <w:p w:rsidR="00993DFC" w:rsidRPr="008461BC" w:rsidRDefault="00993DFC" w:rsidP="00993DFC">
            <w:pPr>
              <w:jc w:val="center"/>
            </w:pPr>
            <w:r w:rsidRPr="008461BC">
              <w:t>Разработка и реализация проектов</w:t>
            </w:r>
          </w:p>
        </w:tc>
        <w:tc>
          <w:tcPr>
            <w:tcW w:w="1741" w:type="pct"/>
          </w:tcPr>
          <w:p w:rsidR="00993DFC" w:rsidRPr="008461BC" w:rsidRDefault="00993DFC" w:rsidP="00993DFC">
            <w:pPr>
              <w:jc w:val="both"/>
            </w:pPr>
            <w:r w:rsidRPr="008461BC">
              <w:t>УК-2.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93DFC" w:rsidRPr="00993DFC" w:rsidTr="00B361F3">
        <w:tc>
          <w:tcPr>
            <w:tcW w:w="1667" w:type="pct"/>
            <w:vMerge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592" w:type="pct"/>
          </w:tcPr>
          <w:p w:rsidR="00993DFC" w:rsidRPr="008461BC" w:rsidRDefault="00993DFC" w:rsidP="00993DFC">
            <w:pPr>
              <w:jc w:val="center"/>
            </w:pPr>
            <w:r w:rsidRPr="008461BC">
              <w:t>Командная работа и лидерство</w:t>
            </w:r>
          </w:p>
        </w:tc>
        <w:tc>
          <w:tcPr>
            <w:tcW w:w="1741" w:type="pct"/>
          </w:tcPr>
          <w:p w:rsidR="00993DFC" w:rsidRDefault="00993DFC" w:rsidP="00993DFC">
            <w:pPr>
              <w:jc w:val="both"/>
            </w:pPr>
            <w:r w:rsidRPr="008461BC"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93DFC" w:rsidRPr="00993DFC" w:rsidTr="00B361F3">
        <w:tc>
          <w:tcPr>
            <w:tcW w:w="1667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3DFC">
              <w:rPr>
                <w:iCs/>
              </w:rPr>
              <w:t>Общепрофессиональные</w:t>
            </w:r>
          </w:p>
        </w:tc>
        <w:tc>
          <w:tcPr>
            <w:tcW w:w="1592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3DFC">
              <w:rPr>
                <w:iCs/>
              </w:rPr>
              <w:t>-</w:t>
            </w:r>
          </w:p>
        </w:tc>
        <w:tc>
          <w:tcPr>
            <w:tcW w:w="174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3DFC">
              <w:rPr>
                <w:iCs/>
              </w:rPr>
              <w:t>-</w:t>
            </w:r>
          </w:p>
        </w:tc>
      </w:tr>
      <w:tr w:rsidR="00993DFC" w:rsidRPr="00993DFC" w:rsidTr="00B361F3">
        <w:tc>
          <w:tcPr>
            <w:tcW w:w="1667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DFC">
              <w:t>Профессиональные</w:t>
            </w:r>
          </w:p>
        </w:tc>
        <w:tc>
          <w:tcPr>
            <w:tcW w:w="1592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3DFC">
              <w:rPr>
                <w:iCs/>
              </w:rPr>
              <w:t>-</w:t>
            </w:r>
          </w:p>
        </w:tc>
        <w:tc>
          <w:tcPr>
            <w:tcW w:w="174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3DFC">
              <w:rPr>
                <w:iCs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634"/>
        <w:gridCol w:w="6171"/>
      </w:tblGrid>
      <w:tr w:rsidR="000C7FC6" w:rsidRPr="00993DFC" w:rsidTr="00993DFC">
        <w:tc>
          <w:tcPr>
            <w:tcW w:w="824" w:type="pct"/>
            <w:shd w:val="clear" w:color="auto" w:fill="auto"/>
            <w:vAlign w:val="center"/>
          </w:tcPr>
          <w:p w:rsidR="000C7FC6" w:rsidRPr="00993DFC" w:rsidRDefault="000C7FC6" w:rsidP="009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93DF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Код компетенции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0C7FC6" w:rsidRPr="00993DFC" w:rsidRDefault="00402D75" w:rsidP="009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93DF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Код </w:t>
            </w:r>
            <w:r w:rsidR="000C7FC6" w:rsidRPr="00993DF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индикатор</w:t>
            </w:r>
            <w:r w:rsidRPr="00993DF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</w:t>
            </w:r>
            <w:r w:rsidR="000C7FC6" w:rsidRPr="00993DF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компетенции</w:t>
            </w:r>
          </w:p>
        </w:tc>
        <w:tc>
          <w:tcPr>
            <w:tcW w:w="3302" w:type="pct"/>
            <w:shd w:val="clear" w:color="auto" w:fill="auto"/>
            <w:vAlign w:val="center"/>
          </w:tcPr>
          <w:p w:rsidR="000C7FC6" w:rsidRPr="00993DFC" w:rsidRDefault="000C7FC6" w:rsidP="009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93DF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993DFC" w:rsidTr="00993DFC">
        <w:tc>
          <w:tcPr>
            <w:tcW w:w="824" w:type="pct"/>
            <w:shd w:val="clear" w:color="auto" w:fill="auto"/>
          </w:tcPr>
          <w:p w:rsidR="000C7FC6" w:rsidRPr="00993DFC" w:rsidRDefault="00682E32" w:rsidP="009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lang w:eastAsia="ru-RU"/>
              </w:rPr>
            </w:pPr>
            <w:r w:rsidRPr="00993DFC">
              <w:rPr>
                <w:rFonts w:asciiTheme="majorHAnsi" w:eastAsia="Times New Roman" w:hAnsiTheme="majorHAnsi" w:cstheme="majorHAnsi"/>
                <w:iCs/>
                <w:sz w:val="20"/>
                <w:lang w:eastAsia="ru-RU"/>
              </w:rPr>
              <w:t>УК-2</w:t>
            </w:r>
          </w:p>
        </w:tc>
        <w:tc>
          <w:tcPr>
            <w:tcW w:w="874" w:type="pct"/>
            <w:shd w:val="clear" w:color="auto" w:fill="auto"/>
          </w:tcPr>
          <w:p w:rsidR="000C7FC6" w:rsidRPr="00993DFC" w:rsidRDefault="00682E32" w:rsidP="009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ru-RU"/>
              </w:rPr>
            </w:pPr>
            <w:r w:rsidRPr="00993DFC">
              <w:rPr>
                <w:rFonts w:asciiTheme="majorHAnsi" w:eastAsia="Times New Roman" w:hAnsiTheme="majorHAnsi" w:cstheme="majorHAnsi"/>
                <w:sz w:val="20"/>
                <w:lang w:eastAsia="ru-RU"/>
              </w:rPr>
              <w:t>УК-2.4</w:t>
            </w:r>
          </w:p>
        </w:tc>
        <w:tc>
          <w:tcPr>
            <w:tcW w:w="3302" w:type="pct"/>
            <w:shd w:val="clear" w:color="auto" w:fill="auto"/>
          </w:tcPr>
          <w:p w:rsidR="000C7FC6" w:rsidRPr="00993DFC" w:rsidRDefault="00682E32" w:rsidP="009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ru-RU"/>
              </w:rPr>
            </w:pPr>
            <w:r w:rsidRPr="00993DFC">
              <w:rPr>
                <w:rFonts w:asciiTheme="majorHAnsi" w:hAnsiTheme="majorHAnsi" w:cstheme="majorHAnsi"/>
                <w:sz w:val="20"/>
              </w:rPr>
              <w:t>Реализует внутреннее и внешнее взаимодействия, предупреждает и разрешает конфликты</w:t>
            </w:r>
          </w:p>
        </w:tc>
      </w:tr>
      <w:tr w:rsidR="00993DFC" w:rsidRPr="00993DFC" w:rsidTr="00993DFC">
        <w:tc>
          <w:tcPr>
            <w:tcW w:w="824" w:type="pct"/>
            <w:shd w:val="clear" w:color="auto" w:fill="auto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z w:val="20"/>
                <w:lang w:eastAsia="ru-RU"/>
              </w:rPr>
            </w:pPr>
            <w:r w:rsidRPr="00993DFC">
              <w:rPr>
                <w:rFonts w:asciiTheme="majorHAnsi" w:eastAsia="Times New Roman" w:hAnsiTheme="majorHAnsi" w:cstheme="majorHAnsi"/>
                <w:iCs/>
                <w:sz w:val="20"/>
                <w:lang w:eastAsia="ru-RU"/>
              </w:rPr>
              <w:t>УК-3</w:t>
            </w:r>
          </w:p>
        </w:tc>
        <w:tc>
          <w:tcPr>
            <w:tcW w:w="874" w:type="pct"/>
            <w:shd w:val="clear" w:color="auto" w:fill="auto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ru-RU"/>
              </w:rPr>
            </w:pPr>
            <w:r w:rsidRPr="00993DFC">
              <w:rPr>
                <w:rFonts w:asciiTheme="majorHAnsi" w:eastAsia="Times New Roman" w:hAnsiTheme="majorHAnsi" w:cstheme="majorHAnsi"/>
                <w:sz w:val="20"/>
                <w:lang w:eastAsia="ru-RU"/>
              </w:rPr>
              <w:t>УК-3.2</w:t>
            </w:r>
          </w:p>
        </w:tc>
        <w:tc>
          <w:tcPr>
            <w:tcW w:w="3302" w:type="pct"/>
            <w:shd w:val="clear" w:color="auto" w:fill="auto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ru-RU"/>
              </w:rPr>
            </w:pPr>
            <w:r w:rsidRPr="00993DFC">
              <w:rPr>
                <w:rFonts w:asciiTheme="majorHAnsi" w:hAnsiTheme="majorHAnsi" w:cstheme="majorHAnsi"/>
                <w:sz w:val="20"/>
              </w:rPr>
              <w:t>Предвидит и умеет предупреждать конфликты в процессе социального взаимодействия</w:t>
            </w:r>
          </w:p>
        </w:tc>
      </w:tr>
    </w:tbl>
    <w:p w:rsidR="00402D75" w:rsidRPr="002A37D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2A37DE">
        <w:rPr>
          <w:rFonts w:ascii="Times New Roman" w:hAnsi="Times New Roman" w:cs="Times New Roman"/>
          <w:b/>
        </w:rPr>
        <w:t>1.3. Результаты обучения по дисциплине (модулю)</w:t>
      </w:r>
    </w:p>
    <w:p w:rsidR="00B170EE" w:rsidRPr="00993DFC" w:rsidRDefault="00402D75" w:rsidP="00993DF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ru-RU"/>
        </w:rPr>
      </w:pPr>
      <w:r w:rsidRPr="00993DFC">
        <w:rPr>
          <w:rFonts w:asciiTheme="majorHAnsi" w:hAnsiTheme="majorHAnsi" w:cstheme="majorHAnsi"/>
          <w:b/>
          <w:sz w:val="24"/>
        </w:rPr>
        <w:t>Цель изучения дисциплины (модуля)</w:t>
      </w:r>
      <w:r w:rsidRPr="00993DFC">
        <w:rPr>
          <w:rFonts w:asciiTheme="majorHAnsi" w:hAnsiTheme="majorHAnsi" w:cstheme="majorHAnsi"/>
          <w:sz w:val="24"/>
        </w:rPr>
        <w:t xml:space="preserve"> – </w:t>
      </w:r>
      <w:r w:rsidR="00B170EE" w:rsidRPr="00993DFC">
        <w:rPr>
          <w:rFonts w:asciiTheme="majorHAnsi" w:eastAsia="Times New Roman" w:hAnsiTheme="majorHAnsi" w:cstheme="majorHAnsi"/>
          <w:color w:val="000000"/>
          <w:sz w:val="24"/>
          <w:lang w:eastAsia="ru-RU"/>
        </w:rPr>
        <w:t>формирование у будущих бакалавров теоретических и</w:t>
      </w:r>
      <w:r w:rsidR="00993DFC" w:rsidRPr="00993DFC">
        <w:rPr>
          <w:rFonts w:asciiTheme="majorHAnsi" w:eastAsia="Times New Roman" w:hAnsiTheme="majorHAnsi" w:cstheme="majorHAnsi"/>
          <w:color w:val="000000"/>
          <w:sz w:val="24"/>
          <w:lang w:eastAsia="ru-RU"/>
        </w:rPr>
        <w:t xml:space="preserve"> </w:t>
      </w:r>
      <w:r w:rsidR="00B170EE" w:rsidRPr="00993DFC">
        <w:rPr>
          <w:rFonts w:asciiTheme="majorHAnsi" w:eastAsia="Times New Roman" w:hAnsiTheme="majorHAnsi" w:cstheme="majorHAnsi"/>
          <w:color w:val="000000"/>
          <w:sz w:val="24"/>
          <w:lang w:eastAsia="ru-RU"/>
        </w:rPr>
        <w:t>практических знаний, умений и навыков в области теории мотивации, лидерства и власти,</w:t>
      </w:r>
      <w:r w:rsidR="00993DFC" w:rsidRPr="00993DFC">
        <w:rPr>
          <w:rFonts w:asciiTheme="majorHAnsi" w:eastAsia="Times New Roman" w:hAnsiTheme="majorHAnsi" w:cstheme="majorHAnsi"/>
          <w:color w:val="000000"/>
          <w:sz w:val="24"/>
          <w:lang w:eastAsia="ru-RU"/>
        </w:rPr>
        <w:t xml:space="preserve"> </w:t>
      </w:r>
      <w:proofErr w:type="spellStart"/>
      <w:r w:rsidR="00B170EE" w:rsidRPr="00993DFC">
        <w:rPr>
          <w:rFonts w:asciiTheme="majorHAnsi" w:eastAsia="Times New Roman" w:hAnsiTheme="majorHAnsi" w:cstheme="majorHAnsi"/>
          <w:color w:val="000000"/>
          <w:sz w:val="24"/>
          <w:lang w:eastAsia="ru-RU"/>
        </w:rPr>
        <w:t>конфликтологии</w:t>
      </w:r>
      <w:proofErr w:type="spellEnd"/>
      <w:r w:rsidR="00B170EE" w:rsidRPr="00993DFC">
        <w:rPr>
          <w:rFonts w:asciiTheme="majorHAnsi" w:eastAsia="Times New Roman" w:hAnsiTheme="majorHAnsi" w:cstheme="majorHAnsi"/>
          <w:color w:val="000000"/>
          <w:sz w:val="24"/>
          <w:lang w:eastAsia="ru-RU"/>
        </w:rPr>
        <w:t xml:space="preserve"> (способах разрешения конфликтных ситуаций в различных сферах) для решения стратегических и управленческих задач в профессиональной деятельности.</w:t>
      </w:r>
    </w:p>
    <w:p w:rsidR="00402D75" w:rsidRPr="00260BBE" w:rsidRDefault="00402D75" w:rsidP="009F213D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260BBE">
        <w:rPr>
          <w:rFonts w:asciiTheme="majorHAnsi" w:hAnsiTheme="majorHAnsi" w:cstheme="majorHAnsi"/>
          <w:sz w:val="24"/>
          <w:szCs w:val="24"/>
        </w:rPr>
        <w:t>В результате изучения дисциплины (модуля) обучающийся должен</w:t>
      </w:r>
    </w:p>
    <w:p w:rsidR="002E6225" w:rsidRPr="00260BBE" w:rsidRDefault="00402D75" w:rsidP="009F213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260BBE">
        <w:rPr>
          <w:rFonts w:asciiTheme="majorHAnsi" w:hAnsiTheme="majorHAnsi" w:cstheme="majorHAnsi"/>
          <w:b/>
          <w:sz w:val="24"/>
          <w:szCs w:val="24"/>
        </w:rPr>
        <w:t>знать:</w:t>
      </w:r>
    </w:p>
    <w:p w:rsidR="005E32FE" w:rsidRPr="00993DFC" w:rsidRDefault="0000635B" w:rsidP="00993DFC">
      <w:pPr>
        <w:pStyle w:val="a3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993DFC">
        <w:rPr>
          <w:rFonts w:asciiTheme="majorHAnsi" w:hAnsiTheme="majorHAnsi" w:cstheme="majorHAnsi"/>
          <w:sz w:val="24"/>
          <w:szCs w:val="24"/>
        </w:rPr>
        <w:t xml:space="preserve">теорию </w:t>
      </w:r>
      <w:proofErr w:type="spellStart"/>
      <w:r w:rsidRPr="00993DFC">
        <w:rPr>
          <w:rFonts w:asciiTheme="majorHAnsi" w:hAnsiTheme="majorHAnsi" w:cstheme="majorHAnsi"/>
          <w:sz w:val="24"/>
          <w:szCs w:val="24"/>
        </w:rPr>
        <w:t>конфликтологии</w:t>
      </w:r>
      <w:proofErr w:type="spellEnd"/>
      <w:r w:rsidRPr="00993DFC">
        <w:rPr>
          <w:rFonts w:asciiTheme="majorHAnsi" w:hAnsiTheme="majorHAnsi" w:cstheme="majorHAnsi"/>
          <w:sz w:val="24"/>
          <w:szCs w:val="24"/>
        </w:rPr>
        <w:t>;</w:t>
      </w:r>
    </w:p>
    <w:p w:rsidR="0000635B" w:rsidRPr="00993DFC" w:rsidRDefault="00E31EB1" w:rsidP="00993DFC">
      <w:pPr>
        <w:pStyle w:val="a3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993DFC">
        <w:rPr>
          <w:rFonts w:asciiTheme="majorHAnsi" w:hAnsiTheme="majorHAnsi" w:cstheme="majorHAnsi"/>
          <w:sz w:val="24"/>
          <w:szCs w:val="24"/>
        </w:rPr>
        <w:t>понятие социального конфликта и пути выявления его участников;</w:t>
      </w:r>
    </w:p>
    <w:p w:rsidR="00E31EB1" w:rsidRPr="00993DFC" w:rsidRDefault="00E31EB1" w:rsidP="00993DF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функции и последствия социального конфликта;</w:t>
      </w:r>
    </w:p>
    <w:p w:rsidR="00E31EB1" w:rsidRPr="00993DFC" w:rsidRDefault="00E31EB1" w:rsidP="00993DF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виды конфликтов</w:t>
      </w:r>
      <w:r w:rsidR="00260BBE"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и пути их предупреждения;</w:t>
      </w:r>
    </w:p>
    <w:p w:rsidR="00260BBE" w:rsidRPr="00993DFC" w:rsidRDefault="00260BBE" w:rsidP="00993DF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закономерности </w:t>
      </w:r>
      <w:proofErr w:type="spellStart"/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межперсонального</w:t>
      </w:r>
      <w:proofErr w:type="spellEnd"/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взаимодействия.</w:t>
      </w:r>
    </w:p>
    <w:p w:rsidR="00402D75" w:rsidRPr="00260BBE" w:rsidRDefault="00402D75" w:rsidP="009F213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260BBE">
        <w:rPr>
          <w:rFonts w:asciiTheme="majorHAnsi" w:hAnsiTheme="majorHAnsi" w:cstheme="majorHAnsi"/>
          <w:b/>
          <w:sz w:val="24"/>
          <w:szCs w:val="24"/>
        </w:rPr>
        <w:t>уметь:</w:t>
      </w:r>
    </w:p>
    <w:p w:rsidR="009F213D" w:rsidRPr="00993DFC" w:rsidRDefault="00260BBE" w:rsidP="00993DF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3DFC">
        <w:rPr>
          <w:rFonts w:asciiTheme="majorHAnsi" w:hAnsiTheme="majorHAnsi" w:cstheme="majorHAnsi"/>
          <w:sz w:val="24"/>
          <w:szCs w:val="24"/>
        </w:rPr>
        <w:t>проводить диагностику конфликтов;</w:t>
      </w:r>
    </w:p>
    <w:p w:rsidR="00260BBE" w:rsidRPr="00993DFC" w:rsidRDefault="00260BBE" w:rsidP="00993DF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3DFC">
        <w:rPr>
          <w:rFonts w:asciiTheme="majorHAnsi" w:hAnsiTheme="majorHAnsi" w:cstheme="majorHAnsi"/>
          <w:sz w:val="24"/>
          <w:szCs w:val="24"/>
        </w:rPr>
        <w:t>разрешать конфликтные ситуации;</w:t>
      </w:r>
    </w:p>
    <w:p w:rsidR="00260BBE" w:rsidRPr="00993DFC" w:rsidRDefault="00260BBE" w:rsidP="00993DF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3DFC">
        <w:rPr>
          <w:rFonts w:asciiTheme="majorHAnsi" w:hAnsiTheme="majorHAnsi" w:cstheme="majorHAnsi"/>
          <w:sz w:val="24"/>
          <w:szCs w:val="24"/>
        </w:rPr>
        <w:t>предупреждать конфликты;</w:t>
      </w:r>
    </w:p>
    <w:p w:rsidR="00260BBE" w:rsidRPr="00993DFC" w:rsidRDefault="00260BBE" w:rsidP="00993DF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3DFC">
        <w:rPr>
          <w:rFonts w:asciiTheme="majorHAnsi" w:hAnsiTheme="majorHAnsi" w:cstheme="majorHAnsi"/>
          <w:sz w:val="24"/>
          <w:szCs w:val="24"/>
        </w:rPr>
        <w:t>выстраивать социальный диалог.</w:t>
      </w:r>
    </w:p>
    <w:p w:rsidR="00C153D3" w:rsidRPr="00260BBE" w:rsidRDefault="00402D75" w:rsidP="009F213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60BBE">
        <w:rPr>
          <w:rFonts w:asciiTheme="majorHAnsi" w:hAnsiTheme="majorHAnsi" w:cstheme="majorHAnsi"/>
          <w:b/>
          <w:sz w:val="24"/>
          <w:szCs w:val="24"/>
        </w:rPr>
        <w:t>владеть:</w:t>
      </w:r>
    </w:p>
    <w:p w:rsidR="009F213D" w:rsidRPr="00993DFC" w:rsidRDefault="00260BBE" w:rsidP="00993DF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3DFC">
        <w:rPr>
          <w:rFonts w:asciiTheme="majorHAnsi" w:hAnsiTheme="majorHAnsi" w:cstheme="majorHAnsi"/>
          <w:sz w:val="24"/>
          <w:szCs w:val="24"/>
        </w:rPr>
        <w:t>моделями управления конфликтами;</w:t>
      </w:r>
    </w:p>
    <w:p w:rsidR="00993DFC" w:rsidRPr="00993DFC" w:rsidRDefault="00993DFC" w:rsidP="00993DF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3DFC">
        <w:rPr>
          <w:rFonts w:asciiTheme="majorHAnsi" w:hAnsiTheme="majorHAnsi" w:cstheme="majorHAnsi"/>
          <w:sz w:val="24"/>
          <w:szCs w:val="24"/>
        </w:rPr>
        <w:t>н</w:t>
      </w:r>
      <w:r w:rsidR="00260BBE" w:rsidRPr="00993DFC">
        <w:rPr>
          <w:rFonts w:asciiTheme="majorHAnsi" w:hAnsiTheme="majorHAnsi" w:cstheme="majorHAnsi"/>
          <w:sz w:val="24"/>
          <w:szCs w:val="24"/>
        </w:rPr>
        <w:t>авыками предупреждения и разрешения конфликтов;</w:t>
      </w:r>
    </w:p>
    <w:p w:rsidR="00260BBE" w:rsidRPr="00993DFC" w:rsidRDefault="00260BBE" w:rsidP="00993DF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3DFC">
        <w:rPr>
          <w:rFonts w:asciiTheme="majorHAnsi" w:hAnsiTheme="majorHAnsi" w:cstheme="majorHAnsi"/>
          <w:sz w:val="24"/>
          <w:szCs w:val="24"/>
        </w:rPr>
        <w:t>навыками внутреннего и внешнего взаимодействия;</w:t>
      </w:r>
    </w:p>
    <w:p w:rsidR="00260BBE" w:rsidRPr="00993DFC" w:rsidRDefault="00260BBE" w:rsidP="00993DF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3DFC">
        <w:rPr>
          <w:rFonts w:asciiTheme="majorHAnsi" w:hAnsiTheme="majorHAnsi" w:cstheme="majorHAnsi"/>
          <w:sz w:val="24"/>
          <w:szCs w:val="24"/>
        </w:rPr>
        <w:t xml:space="preserve">навыками </w:t>
      </w: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устранения причин и мотивов конфликтного поведения.</w:t>
      </w:r>
    </w:p>
    <w:p w:rsidR="000626A8" w:rsidRPr="00260BB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5282411"/>
      <w:r w:rsidRPr="00260BBE">
        <w:rPr>
          <w:rFonts w:ascii="Times New Roman" w:hAnsi="Times New Roman" w:cs="Times New Roman"/>
          <w:b/>
          <w:sz w:val="24"/>
          <w:szCs w:val="24"/>
        </w:rPr>
        <w:lastRenderedPageBreak/>
        <w:t>2. 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6227"/>
        <w:gridCol w:w="1559"/>
        <w:gridCol w:w="1559"/>
      </w:tblGrid>
      <w:tr w:rsidR="00993DFC" w:rsidRPr="00533CFE" w:rsidTr="00993DFC">
        <w:tc>
          <w:tcPr>
            <w:tcW w:w="3332" w:type="pct"/>
            <w:vMerge w:val="restar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993DFC" w:rsidRPr="00533CFE" w:rsidTr="00993DFC">
        <w:tc>
          <w:tcPr>
            <w:tcW w:w="3332" w:type="pct"/>
            <w:vMerge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993DFC" w:rsidRPr="00533CFE" w:rsidTr="00993DFC">
        <w:tc>
          <w:tcPr>
            <w:tcW w:w="3332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993DFC" w:rsidRPr="00533CFE" w:rsidTr="00993DFC">
        <w:tc>
          <w:tcPr>
            <w:tcW w:w="3332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</w:tr>
      <w:tr w:rsidR="00993DFC" w:rsidRPr="00533CFE" w:rsidTr="00993DFC">
        <w:tc>
          <w:tcPr>
            <w:tcW w:w="3332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993DFC" w:rsidRPr="00533CFE" w:rsidTr="00993DFC">
        <w:tc>
          <w:tcPr>
            <w:tcW w:w="3332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993DFC" w:rsidRPr="00533CFE" w:rsidTr="00993DFC">
        <w:tc>
          <w:tcPr>
            <w:tcW w:w="3332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93DFC" w:rsidRPr="00533CFE" w:rsidTr="00993DFC">
        <w:tc>
          <w:tcPr>
            <w:tcW w:w="3332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993DFC" w:rsidRPr="00533CFE" w:rsidTr="00993DFC">
        <w:tc>
          <w:tcPr>
            <w:tcW w:w="3332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</w:t>
            </w:r>
          </w:p>
        </w:tc>
        <w:tc>
          <w:tcPr>
            <w:tcW w:w="834" w:type="pct"/>
          </w:tcPr>
          <w:p w:rsidR="00993DFC" w:rsidRPr="00533CFE" w:rsidRDefault="00993DFC" w:rsidP="00993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60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07"/>
        <w:gridCol w:w="972"/>
        <w:gridCol w:w="977"/>
        <w:gridCol w:w="979"/>
        <w:gridCol w:w="974"/>
        <w:gridCol w:w="974"/>
        <w:gridCol w:w="976"/>
        <w:gridCol w:w="710"/>
      </w:tblGrid>
      <w:tr w:rsidR="000626A8" w:rsidRPr="00EA61C3" w:rsidTr="009E58C5">
        <w:trPr>
          <w:jc w:val="center"/>
        </w:trPr>
        <w:tc>
          <w:tcPr>
            <w:tcW w:w="308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8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11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9E58C5">
        <w:trPr>
          <w:jc w:val="center"/>
        </w:trPr>
        <w:tc>
          <w:tcPr>
            <w:tcW w:w="308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80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9E58C5">
        <w:trPr>
          <w:jc w:val="center"/>
        </w:trPr>
        <w:tc>
          <w:tcPr>
            <w:tcW w:w="308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088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80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9E58C5">
        <w:trPr>
          <w:jc w:val="center"/>
        </w:trPr>
        <w:tc>
          <w:tcPr>
            <w:tcW w:w="308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2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2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21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21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22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80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29" w:rsidRPr="0080377E" w:rsidTr="009E58C5">
        <w:trPr>
          <w:jc w:val="center"/>
        </w:trPr>
        <w:tc>
          <w:tcPr>
            <w:tcW w:w="308" w:type="pct"/>
          </w:tcPr>
          <w:p w:rsidR="00FB7129" w:rsidRPr="0080377E" w:rsidRDefault="00FB7129" w:rsidP="00B154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</w:tcPr>
          <w:p w:rsidR="00FB7129" w:rsidRPr="00993DFC" w:rsidRDefault="00B170EE" w:rsidP="0037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 xml:space="preserve">Предмет и задачи </w:t>
            </w:r>
            <w:proofErr w:type="spellStart"/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520" w:type="pct"/>
            <w:vAlign w:val="center"/>
          </w:tcPr>
          <w:p w:rsidR="00FB7129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FB7129" w:rsidRPr="00993DFC" w:rsidRDefault="00E35F18" w:rsidP="00FB71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B7129" w:rsidRPr="00993DFC" w:rsidRDefault="00E35F1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FB7129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FB7129" w:rsidRPr="00993DFC" w:rsidRDefault="00E35F18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B7129" w:rsidRPr="00993DFC" w:rsidRDefault="00E35F18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:rsidR="00FB7129" w:rsidRPr="00993DFC" w:rsidRDefault="006C12E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FB7129" w:rsidRPr="0080377E" w:rsidTr="009E58C5">
        <w:trPr>
          <w:jc w:val="center"/>
        </w:trPr>
        <w:tc>
          <w:tcPr>
            <w:tcW w:w="308" w:type="pct"/>
          </w:tcPr>
          <w:p w:rsidR="00FB7129" w:rsidRPr="0080377E" w:rsidRDefault="00FB7129" w:rsidP="00B154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</w:tcPr>
          <w:p w:rsidR="00FB7129" w:rsidRPr="00993DFC" w:rsidRDefault="00B170EE" w:rsidP="00993DFC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 xml:space="preserve">Становление и развитие </w:t>
            </w:r>
            <w:proofErr w:type="spellStart"/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>конфликтологиикак</w:t>
            </w:r>
            <w:proofErr w:type="spellEnd"/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 xml:space="preserve"> науки</w:t>
            </w:r>
          </w:p>
        </w:tc>
        <w:tc>
          <w:tcPr>
            <w:tcW w:w="520" w:type="pct"/>
            <w:vAlign w:val="center"/>
          </w:tcPr>
          <w:p w:rsidR="00FB7129" w:rsidRPr="00993DFC" w:rsidRDefault="00284AD4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FB7129" w:rsidRPr="00993DFC" w:rsidRDefault="00E35F18" w:rsidP="00FB71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B7129" w:rsidRPr="00993DFC" w:rsidRDefault="00E35F1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FB7129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FB7129" w:rsidRPr="00993DFC" w:rsidRDefault="00E35F18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B7129" w:rsidRPr="00993DFC" w:rsidRDefault="00E35F18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:rsidR="00FB7129" w:rsidRPr="00993DFC" w:rsidRDefault="006C12E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FB7129" w:rsidRPr="0080377E" w:rsidTr="009E58C5">
        <w:trPr>
          <w:jc w:val="center"/>
        </w:trPr>
        <w:tc>
          <w:tcPr>
            <w:tcW w:w="308" w:type="pct"/>
          </w:tcPr>
          <w:p w:rsidR="00FB7129" w:rsidRPr="0080377E" w:rsidRDefault="00FB7129" w:rsidP="00B154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</w:tcPr>
          <w:p w:rsidR="009427D5" w:rsidRPr="00993DFC" w:rsidRDefault="00B170EE" w:rsidP="00941BF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Конфликт как социальный феномен</w:t>
            </w:r>
          </w:p>
        </w:tc>
        <w:tc>
          <w:tcPr>
            <w:tcW w:w="520" w:type="pct"/>
            <w:vAlign w:val="center"/>
          </w:tcPr>
          <w:p w:rsidR="00FB7129" w:rsidRPr="00993DFC" w:rsidRDefault="00284AD4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FB7129" w:rsidRPr="00993DFC" w:rsidRDefault="00E35F18" w:rsidP="00FB71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B7129" w:rsidRPr="00993DFC" w:rsidRDefault="00E35F1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FB7129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FB7129" w:rsidRPr="00993DFC" w:rsidRDefault="00E35F18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B7129" w:rsidRPr="00993DFC" w:rsidRDefault="00E35F18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:rsidR="00FB7129" w:rsidRPr="00993DFC" w:rsidRDefault="006C12E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FB7129" w:rsidRPr="0080377E" w:rsidTr="009E58C5">
        <w:trPr>
          <w:jc w:val="center"/>
        </w:trPr>
        <w:tc>
          <w:tcPr>
            <w:tcW w:w="308" w:type="pct"/>
          </w:tcPr>
          <w:p w:rsidR="00FB7129" w:rsidRPr="0080377E" w:rsidRDefault="00FB7129" w:rsidP="00B154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</w:tcPr>
          <w:p w:rsidR="00FB7129" w:rsidRPr="00993DFC" w:rsidRDefault="00B170EE" w:rsidP="00FB712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Анализ и диагностика конфликта</w:t>
            </w:r>
          </w:p>
        </w:tc>
        <w:tc>
          <w:tcPr>
            <w:tcW w:w="520" w:type="pct"/>
            <w:vAlign w:val="center"/>
          </w:tcPr>
          <w:p w:rsidR="00FB7129" w:rsidRPr="00993DFC" w:rsidRDefault="000F15EE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FB7129" w:rsidRPr="00993DFC" w:rsidRDefault="00E35F18" w:rsidP="00FB71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B7129" w:rsidRPr="00993DFC" w:rsidRDefault="00E35F1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FB7129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FB7129" w:rsidRPr="00993DFC" w:rsidRDefault="00E35F18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B7129" w:rsidRPr="00993DFC" w:rsidRDefault="00E35F18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:rsidR="00FB7129" w:rsidRPr="00993DFC" w:rsidRDefault="006C12E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FB7129" w:rsidRPr="0080377E" w:rsidTr="009E58C5">
        <w:trPr>
          <w:jc w:val="center"/>
        </w:trPr>
        <w:tc>
          <w:tcPr>
            <w:tcW w:w="308" w:type="pct"/>
          </w:tcPr>
          <w:p w:rsidR="00FB7129" w:rsidRPr="0080377E" w:rsidRDefault="00FB7129" w:rsidP="00B154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</w:tcPr>
          <w:p w:rsidR="00FB7129" w:rsidRPr="00993DFC" w:rsidRDefault="00B170EE" w:rsidP="00993DFC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>Способы предупреждения и модели</w:t>
            </w:r>
            <w:r w:rsid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 xml:space="preserve"> </w:t>
            </w:r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>разрешения конфликтов</w:t>
            </w:r>
          </w:p>
        </w:tc>
        <w:tc>
          <w:tcPr>
            <w:tcW w:w="520" w:type="pct"/>
            <w:vAlign w:val="center"/>
          </w:tcPr>
          <w:p w:rsidR="00FB7129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FB7129" w:rsidRPr="00993DFC" w:rsidRDefault="00E35F18" w:rsidP="00FB71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B7129" w:rsidRPr="00993DFC" w:rsidRDefault="00E35F1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FB7129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FB7129" w:rsidRPr="00993DFC" w:rsidRDefault="00E35F18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B7129" w:rsidRPr="00993DFC" w:rsidRDefault="00E35F18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:rsidR="00FB7129" w:rsidRPr="00993DFC" w:rsidRDefault="006C12E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FB7129" w:rsidRPr="0080377E" w:rsidTr="009E58C5">
        <w:trPr>
          <w:jc w:val="center"/>
        </w:trPr>
        <w:tc>
          <w:tcPr>
            <w:tcW w:w="308" w:type="pct"/>
          </w:tcPr>
          <w:p w:rsidR="00FB7129" w:rsidRPr="0080377E" w:rsidRDefault="00FB7129" w:rsidP="00B154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</w:tcPr>
          <w:p w:rsidR="00FB7129" w:rsidRPr="00993DFC" w:rsidRDefault="00B170EE" w:rsidP="00FB712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Внутриличностные</w:t>
            </w:r>
            <w:proofErr w:type="spellEnd"/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 xml:space="preserve"> конфликты</w:t>
            </w:r>
          </w:p>
        </w:tc>
        <w:tc>
          <w:tcPr>
            <w:tcW w:w="520" w:type="pct"/>
            <w:vAlign w:val="center"/>
          </w:tcPr>
          <w:p w:rsidR="00FB7129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FB7129" w:rsidRPr="00993DFC" w:rsidRDefault="0024083A" w:rsidP="00FB71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FB7129" w:rsidRPr="00993DFC" w:rsidRDefault="0024083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FB7129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FB7129" w:rsidRPr="00993DFC" w:rsidRDefault="0024083A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B7129" w:rsidRPr="00993DFC" w:rsidRDefault="0024083A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:rsidR="00FB7129" w:rsidRPr="00993DFC" w:rsidRDefault="006C12E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2163C" w:rsidRPr="0080377E" w:rsidTr="009E58C5">
        <w:trPr>
          <w:jc w:val="center"/>
        </w:trPr>
        <w:tc>
          <w:tcPr>
            <w:tcW w:w="308" w:type="pct"/>
          </w:tcPr>
          <w:p w:rsidR="0042163C" w:rsidRPr="0080377E" w:rsidRDefault="0042163C" w:rsidP="00B154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</w:tcPr>
          <w:p w:rsidR="0042163C" w:rsidRPr="00993DFC" w:rsidRDefault="00B170EE" w:rsidP="00B4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Межличностные конфликты</w:t>
            </w:r>
          </w:p>
        </w:tc>
        <w:tc>
          <w:tcPr>
            <w:tcW w:w="520" w:type="pct"/>
            <w:vAlign w:val="center"/>
          </w:tcPr>
          <w:p w:rsidR="0042163C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42163C" w:rsidRPr="00993DFC" w:rsidRDefault="0024083A" w:rsidP="00FB71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42163C" w:rsidRPr="00993DFC" w:rsidRDefault="0024083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42163C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42163C" w:rsidRPr="00993DFC" w:rsidRDefault="0024083A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42163C" w:rsidRPr="00993DFC" w:rsidRDefault="0024083A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:rsidR="0042163C" w:rsidRPr="00993DFC" w:rsidRDefault="006C12E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2360EE" w:rsidRPr="0080377E" w:rsidTr="009E58C5">
        <w:trPr>
          <w:jc w:val="center"/>
        </w:trPr>
        <w:tc>
          <w:tcPr>
            <w:tcW w:w="308" w:type="pct"/>
          </w:tcPr>
          <w:p w:rsidR="002360EE" w:rsidRPr="0080377E" w:rsidRDefault="002360EE" w:rsidP="00B154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</w:tcPr>
          <w:p w:rsidR="002360EE" w:rsidRPr="00993DFC" w:rsidRDefault="00B170EE" w:rsidP="00B4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Конфликты в семье</w:t>
            </w:r>
          </w:p>
        </w:tc>
        <w:tc>
          <w:tcPr>
            <w:tcW w:w="520" w:type="pct"/>
            <w:vAlign w:val="center"/>
          </w:tcPr>
          <w:p w:rsidR="002360EE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2360EE" w:rsidRPr="00993DFC" w:rsidRDefault="0024083A" w:rsidP="00FB71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  <w:vAlign w:val="center"/>
          </w:tcPr>
          <w:p w:rsidR="002360EE" w:rsidRPr="00993DFC" w:rsidRDefault="0024083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2360EE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2360EE" w:rsidRPr="00993DFC" w:rsidRDefault="0024083A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2360EE" w:rsidRPr="00993DFC" w:rsidRDefault="0024083A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80" w:type="pct"/>
            <w:vAlign w:val="center"/>
          </w:tcPr>
          <w:p w:rsidR="002360EE" w:rsidRPr="00993DFC" w:rsidRDefault="006C12E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B170EE" w:rsidRPr="0080377E" w:rsidTr="009E58C5">
        <w:trPr>
          <w:jc w:val="center"/>
        </w:trPr>
        <w:tc>
          <w:tcPr>
            <w:tcW w:w="308" w:type="pct"/>
          </w:tcPr>
          <w:p w:rsidR="00B170EE" w:rsidRPr="0080377E" w:rsidRDefault="00B170EE" w:rsidP="00B154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</w:tcPr>
          <w:p w:rsidR="00B170EE" w:rsidRPr="00993DFC" w:rsidRDefault="00B170EE" w:rsidP="00B4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Конфликты в организациях</w:t>
            </w:r>
          </w:p>
        </w:tc>
        <w:tc>
          <w:tcPr>
            <w:tcW w:w="520" w:type="pct"/>
            <w:vAlign w:val="center"/>
          </w:tcPr>
          <w:p w:rsidR="00B170EE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B170EE" w:rsidRPr="00993DFC" w:rsidRDefault="00B170EE" w:rsidP="00FB71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B170EE" w:rsidRPr="00993DFC" w:rsidRDefault="00B170EE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B170EE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21" w:type="pct"/>
            <w:vAlign w:val="center"/>
          </w:tcPr>
          <w:p w:rsidR="00B170EE" w:rsidRPr="00993DFC" w:rsidRDefault="00B170EE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B170EE" w:rsidRPr="00993DFC" w:rsidRDefault="00B170EE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B170EE" w:rsidRPr="00993DFC" w:rsidRDefault="006C12E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B170EE" w:rsidRPr="0080377E" w:rsidTr="009E58C5">
        <w:trPr>
          <w:jc w:val="center"/>
        </w:trPr>
        <w:tc>
          <w:tcPr>
            <w:tcW w:w="308" w:type="pct"/>
          </w:tcPr>
          <w:p w:rsidR="00B170EE" w:rsidRPr="0080377E" w:rsidRDefault="009E58C5" w:rsidP="00B1542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80377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81" w:type="pct"/>
          </w:tcPr>
          <w:p w:rsidR="00B170EE" w:rsidRPr="00993DFC" w:rsidRDefault="009E58C5" w:rsidP="00B4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Массовые конфликты</w:t>
            </w:r>
          </w:p>
        </w:tc>
        <w:tc>
          <w:tcPr>
            <w:tcW w:w="520" w:type="pct"/>
            <w:vAlign w:val="center"/>
          </w:tcPr>
          <w:p w:rsidR="00B170EE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B170EE" w:rsidRPr="00993DFC" w:rsidRDefault="00B170EE" w:rsidP="00FB712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B170EE" w:rsidRPr="00993DFC" w:rsidRDefault="00B170EE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B170EE" w:rsidRPr="00993DFC" w:rsidRDefault="005F6B2C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21" w:type="pct"/>
            <w:vAlign w:val="center"/>
          </w:tcPr>
          <w:p w:rsidR="00B170EE" w:rsidRPr="00993DFC" w:rsidRDefault="00B170EE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B170EE" w:rsidRPr="00993DFC" w:rsidRDefault="00B170EE" w:rsidP="00B80D0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B170EE" w:rsidRPr="00993DFC" w:rsidRDefault="006C12EA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</w:tbl>
    <w:p w:rsidR="000626A8" w:rsidRPr="0080377E" w:rsidRDefault="000626A8" w:rsidP="000626A8">
      <w:pPr>
        <w:spacing w:after="0" w:line="240" w:lineRule="auto"/>
        <w:jc w:val="both"/>
        <w:rPr>
          <w:rFonts w:asciiTheme="majorHAnsi" w:hAnsiTheme="majorHAnsi" w:cstheme="majorHAnsi"/>
          <w:b/>
          <w:i/>
        </w:rPr>
      </w:pPr>
      <w:r w:rsidRPr="0080377E">
        <w:rPr>
          <w:rFonts w:asciiTheme="majorHAnsi" w:hAnsiTheme="majorHAnsi" w:cstheme="majorHAnsi"/>
          <w:b/>
          <w:i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20"/>
        <w:gridCol w:w="977"/>
        <w:gridCol w:w="979"/>
        <w:gridCol w:w="983"/>
        <w:gridCol w:w="977"/>
        <w:gridCol w:w="977"/>
        <w:gridCol w:w="979"/>
        <w:gridCol w:w="703"/>
      </w:tblGrid>
      <w:tr w:rsidR="000626A8" w:rsidRPr="00993DFC" w:rsidTr="009D36A1">
        <w:trPr>
          <w:jc w:val="center"/>
        </w:trPr>
        <w:tc>
          <w:tcPr>
            <w:tcW w:w="294" w:type="pct"/>
            <w:vMerge w:val="restart"/>
            <w:vAlign w:val="center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b/>
                <w:sz w:val="20"/>
                <w:szCs w:val="20"/>
              </w:rPr>
              <w:t>№ п/п</w:t>
            </w:r>
          </w:p>
        </w:tc>
        <w:tc>
          <w:tcPr>
            <w:tcW w:w="1187" w:type="pct"/>
            <w:vMerge w:val="restart"/>
            <w:vAlign w:val="center"/>
          </w:tcPr>
          <w:p w:rsidR="000626A8" w:rsidRPr="00993DFC" w:rsidRDefault="000626A8" w:rsidP="000626A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19" w:type="pct"/>
            <w:gridSpan w:val="7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993DFC" w:rsidTr="009D36A1">
        <w:trPr>
          <w:jc w:val="center"/>
        </w:trPr>
        <w:tc>
          <w:tcPr>
            <w:tcW w:w="294" w:type="pct"/>
            <w:vMerge/>
            <w:vAlign w:val="center"/>
          </w:tcPr>
          <w:p w:rsidR="000626A8" w:rsidRPr="00993DFC" w:rsidRDefault="000626A8" w:rsidP="000626A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87" w:type="pct"/>
            <w:vMerge/>
            <w:vAlign w:val="center"/>
          </w:tcPr>
          <w:p w:rsidR="000626A8" w:rsidRPr="00993DFC" w:rsidRDefault="000626A8" w:rsidP="000626A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42" w:type="pct"/>
            <w:gridSpan w:val="6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77" w:type="pct"/>
            <w:vMerge w:val="restart"/>
            <w:vAlign w:val="center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b/>
                <w:sz w:val="20"/>
                <w:szCs w:val="20"/>
              </w:rPr>
              <w:t>СР</w:t>
            </w:r>
          </w:p>
        </w:tc>
      </w:tr>
      <w:tr w:rsidR="000626A8" w:rsidRPr="00993DFC" w:rsidTr="009D36A1">
        <w:trPr>
          <w:jc w:val="center"/>
        </w:trPr>
        <w:tc>
          <w:tcPr>
            <w:tcW w:w="294" w:type="pct"/>
            <w:vMerge/>
          </w:tcPr>
          <w:p w:rsidR="000626A8" w:rsidRPr="00993DFC" w:rsidRDefault="000626A8" w:rsidP="000626A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87" w:type="pct"/>
            <w:vMerge/>
          </w:tcPr>
          <w:p w:rsidR="000626A8" w:rsidRPr="00993DFC" w:rsidRDefault="000626A8" w:rsidP="000626A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095" w:type="pct"/>
            <w:gridSpan w:val="4"/>
            <w:vAlign w:val="center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77" w:type="pct"/>
            <w:vMerge/>
            <w:vAlign w:val="center"/>
          </w:tcPr>
          <w:p w:rsidR="000626A8" w:rsidRPr="00993DFC" w:rsidRDefault="000626A8" w:rsidP="000626A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626A8" w:rsidRPr="00993DFC" w:rsidTr="009D36A1">
        <w:trPr>
          <w:jc w:val="center"/>
        </w:trPr>
        <w:tc>
          <w:tcPr>
            <w:tcW w:w="294" w:type="pct"/>
            <w:vMerge/>
          </w:tcPr>
          <w:p w:rsidR="000626A8" w:rsidRPr="00993DFC" w:rsidRDefault="000626A8" w:rsidP="000626A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87" w:type="pct"/>
            <w:vMerge/>
          </w:tcPr>
          <w:p w:rsidR="000626A8" w:rsidRPr="00993DFC" w:rsidRDefault="000626A8" w:rsidP="000626A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3" w:type="pct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b/>
                <w:sz w:val="20"/>
                <w:szCs w:val="20"/>
              </w:rPr>
              <w:t>Л</w:t>
            </w:r>
          </w:p>
        </w:tc>
        <w:tc>
          <w:tcPr>
            <w:tcW w:w="524" w:type="pct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b/>
                <w:sz w:val="20"/>
                <w:szCs w:val="20"/>
              </w:rPr>
              <w:t>Иные</w:t>
            </w:r>
          </w:p>
        </w:tc>
        <w:tc>
          <w:tcPr>
            <w:tcW w:w="526" w:type="pct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b/>
                <w:sz w:val="20"/>
                <w:szCs w:val="20"/>
              </w:rPr>
              <w:t>ПЗ</w:t>
            </w:r>
          </w:p>
        </w:tc>
        <w:tc>
          <w:tcPr>
            <w:tcW w:w="523" w:type="pct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b/>
                <w:sz w:val="20"/>
                <w:szCs w:val="20"/>
              </w:rPr>
              <w:t>С</w:t>
            </w:r>
          </w:p>
        </w:tc>
        <w:tc>
          <w:tcPr>
            <w:tcW w:w="523" w:type="pct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ЛР</w:t>
            </w:r>
          </w:p>
        </w:tc>
        <w:tc>
          <w:tcPr>
            <w:tcW w:w="524" w:type="pct"/>
          </w:tcPr>
          <w:p w:rsidR="000626A8" w:rsidRPr="00993DFC" w:rsidRDefault="000626A8" w:rsidP="000626A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b/>
                <w:sz w:val="20"/>
                <w:szCs w:val="20"/>
              </w:rPr>
              <w:t>Иные</w:t>
            </w:r>
          </w:p>
        </w:tc>
        <w:tc>
          <w:tcPr>
            <w:tcW w:w="377" w:type="pct"/>
            <w:vMerge/>
            <w:vAlign w:val="center"/>
          </w:tcPr>
          <w:p w:rsidR="000626A8" w:rsidRPr="00993DFC" w:rsidRDefault="000626A8" w:rsidP="000626A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36A1" w:rsidRPr="00993DFC" w:rsidTr="009D36A1">
        <w:trPr>
          <w:jc w:val="center"/>
        </w:trPr>
        <w:tc>
          <w:tcPr>
            <w:tcW w:w="294" w:type="pct"/>
          </w:tcPr>
          <w:p w:rsidR="009D36A1" w:rsidRPr="00993DFC" w:rsidRDefault="009D36A1" w:rsidP="009D36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:rsidR="009D36A1" w:rsidRPr="00993DFC" w:rsidRDefault="009D36A1" w:rsidP="009D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Предмет и задачи </w:t>
            </w:r>
            <w:proofErr w:type="spellStart"/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9D36A1" w:rsidRPr="00993DFC" w:rsidRDefault="004D6804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9D36A1" w:rsidRPr="00993DFC" w:rsidTr="009D36A1">
        <w:trPr>
          <w:jc w:val="center"/>
        </w:trPr>
        <w:tc>
          <w:tcPr>
            <w:tcW w:w="294" w:type="pct"/>
          </w:tcPr>
          <w:p w:rsidR="009D36A1" w:rsidRPr="00993DFC" w:rsidRDefault="009D36A1" w:rsidP="009D36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:rsidR="009D36A1" w:rsidRPr="00993DFC" w:rsidRDefault="009D36A1" w:rsidP="009D36A1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Становление и развитие </w:t>
            </w:r>
            <w:proofErr w:type="spellStart"/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конфликтологиикак</w:t>
            </w:r>
            <w:proofErr w:type="spellEnd"/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науки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9D36A1" w:rsidRPr="00993DFC" w:rsidRDefault="004D6804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9D36A1" w:rsidRPr="00993DFC" w:rsidTr="009D36A1">
        <w:trPr>
          <w:jc w:val="center"/>
        </w:trPr>
        <w:tc>
          <w:tcPr>
            <w:tcW w:w="294" w:type="pct"/>
          </w:tcPr>
          <w:p w:rsidR="009D36A1" w:rsidRPr="00993DFC" w:rsidRDefault="009D36A1" w:rsidP="009D36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:rsidR="009D36A1" w:rsidRPr="00993DFC" w:rsidRDefault="009D36A1" w:rsidP="009D36A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Конфликт как социальный феномен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9D36A1" w:rsidRPr="00993DFC" w:rsidRDefault="004D6804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9D36A1" w:rsidRPr="00993DFC" w:rsidTr="009D36A1">
        <w:trPr>
          <w:jc w:val="center"/>
        </w:trPr>
        <w:tc>
          <w:tcPr>
            <w:tcW w:w="294" w:type="pct"/>
          </w:tcPr>
          <w:p w:rsidR="009D36A1" w:rsidRPr="00993DFC" w:rsidRDefault="009D36A1" w:rsidP="009D36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:rsidR="009D36A1" w:rsidRPr="00993DFC" w:rsidRDefault="009D36A1" w:rsidP="009D36A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Анализ и диагностика конфликта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9D36A1" w:rsidRPr="00993DFC" w:rsidRDefault="004D6804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9D36A1" w:rsidRPr="00993DFC" w:rsidTr="009D36A1">
        <w:trPr>
          <w:jc w:val="center"/>
        </w:trPr>
        <w:tc>
          <w:tcPr>
            <w:tcW w:w="294" w:type="pct"/>
          </w:tcPr>
          <w:p w:rsidR="009D36A1" w:rsidRPr="00993DFC" w:rsidRDefault="009D36A1" w:rsidP="009D36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:rsidR="009D36A1" w:rsidRPr="00993DFC" w:rsidRDefault="009D36A1" w:rsidP="009D36A1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Способы предупреждения и модели разрешения конфликтов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9D36A1" w:rsidRPr="00993DFC" w:rsidRDefault="004D6804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9D36A1" w:rsidRPr="00993DFC" w:rsidTr="009D36A1">
        <w:trPr>
          <w:jc w:val="center"/>
        </w:trPr>
        <w:tc>
          <w:tcPr>
            <w:tcW w:w="294" w:type="pct"/>
          </w:tcPr>
          <w:p w:rsidR="009D36A1" w:rsidRPr="00993DFC" w:rsidRDefault="009D36A1" w:rsidP="009D36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:rsidR="009D36A1" w:rsidRPr="00993DFC" w:rsidRDefault="009D36A1" w:rsidP="009D36A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Внутриличностные</w:t>
            </w:r>
            <w:proofErr w:type="spellEnd"/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конфликты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9D36A1" w:rsidRPr="00993DFC" w:rsidRDefault="004D6804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9D36A1" w:rsidRPr="00993DFC" w:rsidTr="009D36A1">
        <w:trPr>
          <w:jc w:val="center"/>
        </w:trPr>
        <w:tc>
          <w:tcPr>
            <w:tcW w:w="294" w:type="pct"/>
          </w:tcPr>
          <w:p w:rsidR="009D36A1" w:rsidRPr="00993DFC" w:rsidRDefault="009D36A1" w:rsidP="009D36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:rsidR="009D36A1" w:rsidRPr="00993DFC" w:rsidRDefault="009D36A1" w:rsidP="009D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Межличностные конфликты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9D36A1" w:rsidRPr="00993DFC" w:rsidRDefault="004D6804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9D36A1" w:rsidRPr="00993DFC" w:rsidTr="009D36A1">
        <w:trPr>
          <w:jc w:val="center"/>
        </w:trPr>
        <w:tc>
          <w:tcPr>
            <w:tcW w:w="294" w:type="pct"/>
          </w:tcPr>
          <w:p w:rsidR="009D36A1" w:rsidRPr="00993DFC" w:rsidRDefault="009D36A1" w:rsidP="009D36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:rsidR="009D36A1" w:rsidRPr="00993DFC" w:rsidRDefault="009D36A1" w:rsidP="009D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Конфликты в семье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6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9D36A1" w:rsidRPr="00993DFC" w:rsidRDefault="004D6804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9D36A1" w:rsidRPr="00993DFC" w:rsidTr="009D36A1">
        <w:trPr>
          <w:jc w:val="center"/>
        </w:trPr>
        <w:tc>
          <w:tcPr>
            <w:tcW w:w="294" w:type="pct"/>
          </w:tcPr>
          <w:p w:rsidR="009D36A1" w:rsidRPr="00993DFC" w:rsidRDefault="009D36A1" w:rsidP="009D36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:rsidR="009D36A1" w:rsidRPr="00993DFC" w:rsidRDefault="009D36A1" w:rsidP="009D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Конфликты в организациях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9D36A1" w:rsidRPr="00993DFC" w:rsidRDefault="004D6804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9D36A1" w:rsidRPr="00993DFC" w:rsidTr="009D36A1">
        <w:trPr>
          <w:jc w:val="center"/>
        </w:trPr>
        <w:tc>
          <w:tcPr>
            <w:tcW w:w="294" w:type="pct"/>
          </w:tcPr>
          <w:p w:rsidR="009D36A1" w:rsidRPr="00993DFC" w:rsidRDefault="009D36A1" w:rsidP="009D36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7" w:type="pct"/>
          </w:tcPr>
          <w:p w:rsidR="009D36A1" w:rsidRPr="00993DFC" w:rsidRDefault="009D36A1" w:rsidP="009D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Массовые конфликты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3" w:type="pct"/>
            <w:vAlign w:val="center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" w:type="pct"/>
          </w:tcPr>
          <w:p w:rsidR="009D36A1" w:rsidRPr="00993DFC" w:rsidRDefault="009D36A1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9D36A1" w:rsidRPr="00993DFC" w:rsidRDefault="004D6804" w:rsidP="009D36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333F51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993DFC" w:rsidRPr="00EA61C3" w:rsidTr="000626A8">
        <w:tc>
          <w:tcPr>
            <w:tcW w:w="301" w:type="pct"/>
            <w:shd w:val="clear" w:color="auto" w:fill="auto"/>
          </w:tcPr>
          <w:p w:rsidR="00993DFC" w:rsidRPr="00EA61C3" w:rsidRDefault="00993DFC" w:rsidP="00993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 xml:space="preserve">Предмет и задачи </w:t>
            </w:r>
            <w:proofErr w:type="spellStart"/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наука о социальных конфликтах. Уровни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конфликтологического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знания, его связь с другими социальными науками.</w:t>
            </w:r>
          </w:p>
        </w:tc>
      </w:tr>
      <w:tr w:rsidR="00993DFC" w:rsidRPr="00EA61C3" w:rsidTr="000626A8">
        <w:tc>
          <w:tcPr>
            <w:tcW w:w="301" w:type="pct"/>
            <w:shd w:val="clear" w:color="auto" w:fill="auto"/>
          </w:tcPr>
          <w:p w:rsidR="00993DFC" w:rsidRPr="00EA61C3" w:rsidRDefault="00993DFC" w:rsidP="00993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 xml:space="preserve">Становление и развитие </w:t>
            </w:r>
            <w:proofErr w:type="spellStart"/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>конфликтологиикак</w:t>
            </w:r>
            <w:proofErr w:type="spellEnd"/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 xml:space="preserve"> науки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Зарубежная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ХIХ – ХХ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Отечественная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управлении конфликтами </w:t>
            </w:r>
          </w:p>
        </w:tc>
      </w:tr>
      <w:tr w:rsidR="00993DFC" w:rsidRPr="00EA61C3" w:rsidTr="000626A8">
        <w:tc>
          <w:tcPr>
            <w:tcW w:w="301" w:type="pct"/>
            <w:shd w:val="clear" w:color="auto" w:fill="auto"/>
          </w:tcPr>
          <w:p w:rsidR="00993DFC" w:rsidRPr="00EA61C3" w:rsidRDefault="00993DFC" w:rsidP="00993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Конфликт как социальный феномен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социального конфликта Выявление участников и их ролей в социальном конфликте. Определение объекта и предмета конфликта. Причины и типология социального конфликта. Стадии конфликта. </w:t>
            </w:r>
            <w:proofErr w:type="gram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поведения</w:t>
            </w:r>
            <w:proofErr w:type="gram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конфликтующих в социальном конфликте.</w:t>
            </w:r>
          </w:p>
        </w:tc>
      </w:tr>
      <w:tr w:rsidR="00993DFC" w:rsidRPr="00EA61C3" w:rsidTr="000626A8">
        <w:tc>
          <w:tcPr>
            <w:tcW w:w="301" w:type="pct"/>
            <w:shd w:val="clear" w:color="auto" w:fill="auto"/>
          </w:tcPr>
          <w:p w:rsidR="00993DFC" w:rsidRPr="00EA61C3" w:rsidRDefault="00993DFC" w:rsidP="00993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Анализ и диагностика конфликта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ситуации конфликта: динамика конфликта, его движущих сил. Выяснение участников конфликта, их ролей в конфликте и социальных статусов; степени соответствия цели и интересам; причин и повода конфликта. Диагностика социального конфликта. Карта социального конфликта. Определение сторон и объекта, видов и функций социального конфликта. Способы управления социальным конфликтом. Этапы развития социального конфликта.</w:t>
            </w:r>
          </w:p>
        </w:tc>
      </w:tr>
      <w:tr w:rsidR="00993DFC" w:rsidRPr="00EA61C3" w:rsidTr="000626A8">
        <w:tc>
          <w:tcPr>
            <w:tcW w:w="301" w:type="pct"/>
            <w:shd w:val="clear" w:color="auto" w:fill="auto"/>
          </w:tcPr>
          <w:p w:rsidR="00993DFC" w:rsidRPr="00EA61C3" w:rsidRDefault="00993DFC" w:rsidP="00993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>Способы предупреждения и модели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 xml:space="preserve"> </w:t>
            </w:r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lang w:eastAsia="ru-RU"/>
              </w:rPr>
              <w:t>разрешения конфликтов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социального конфликта. Изменение позиций участников. Влияние прогнозирования конфликта на конфликтное поведение участников. Недопущение конфликта. Устранение причин и мотивов конфликтного поведения. Стимулирование конфликта. Понятие «модель решения конфликта». Зависимость выбора модели решения конфликта от его диагноза. Взаимосвязь моделей разрешения конфликтов со стратегией и тактикой поведения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конфликтёров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посредников конфликта: «силовая модель», компромисс, интегративная модель, консенсус. Исходы конфликта: примирение, выигрыш одной из сторон, обоюдный выигрыш, перерастание одного конфликта в другой, затухание конфликта. </w:t>
            </w:r>
          </w:p>
        </w:tc>
      </w:tr>
      <w:tr w:rsidR="00993DFC" w:rsidRPr="00EA61C3" w:rsidTr="000626A8">
        <w:tc>
          <w:tcPr>
            <w:tcW w:w="301" w:type="pct"/>
            <w:shd w:val="clear" w:color="auto" w:fill="auto"/>
          </w:tcPr>
          <w:p w:rsidR="00993DFC" w:rsidRPr="00EA61C3" w:rsidRDefault="00993DFC" w:rsidP="00993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Внутриличностные</w:t>
            </w:r>
            <w:proofErr w:type="spellEnd"/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 xml:space="preserve"> конфликты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сущность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внутриличностного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конфликта. Специфика и многообразие причин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внутриличностных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конфликтов. Принципы самооценки, самоуважения и самоутверждения. Методика самоанализа и правила </w:t>
            </w: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самооценки. Симптомы и следствия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внутриличностных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конфликтов. Профилактика деструктивных конфликтов личности. Стратегия и тактика преодоления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внутриличностного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конфликта. Конфликтные типы личностей. Типы как причина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внутриличностных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конфликтов. Специфика посредничества во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внутриличностном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конфликте.</w:t>
            </w:r>
          </w:p>
        </w:tc>
      </w:tr>
      <w:tr w:rsidR="00993DFC" w:rsidRPr="00EA61C3" w:rsidTr="000626A8">
        <w:tc>
          <w:tcPr>
            <w:tcW w:w="301" w:type="pct"/>
            <w:shd w:val="clear" w:color="auto" w:fill="auto"/>
          </w:tcPr>
          <w:p w:rsidR="00993DFC" w:rsidRPr="00EA61C3" w:rsidRDefault="00993DFC" w:rsidP="00993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Межличностные конфликты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и специфика управления межличностными конфликтами. Причины межличностных конфликтов: психологическая несовместимость людей. Методики определения несовместимости. Межличностный конфликт как результат несоблюдения дистанции в процессе общения. Типология межличностных конфликтов: конфликты на невербальном уровне; конфликты на вербальном уровне. Особенности диагностики межличностного конфликта. Карта межличностного конфликта. Способы управления межличностными конфликтами. Формула неконфликтного поведения.</w:t>
            </w:r>
          </w:p>
        </w:tc>
      </w:tr>
      <w:tr w:rsidR="00993DFC" w:rsidRPr="00EA61C3" w:rsidTr="000626A8">
        <w:tc>
          <w:tcPr>
            <w:tcW w:w="301" w:type="pct"/>
            <w:shd w:val="clear" w:color="auto" w:fill="auto"/>
          </w:tcPr>
          <w:p w:rsidR="00993DFC" w:rsidRPr="00EA61C3" w:rsidRDefault="00993DFC" w:rsidP="00993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Конфликты в семье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Кризис современной традиционной семьи и функции семейных конфликтов. Понятие семейного конфликта. Специфика и типология семейных конфликтов: конфликт «отцов и детей»; супружеский конфликт. Способы разрешения семейных конфликтов и их особенности в зависимости от типов конфликтов. </w:t>
            </w:r>
          </w:p>
        </w:tc>
      </w:tr>
      <w:tr w:rsidR="00993DFC" w:rsidRPr="00EA61C3" w:rsidTr="000626A8">
        <w:tc>
          <w:tcPr>
            <w:tcW w:w="301" w:type="pct"/>
            <w:shd w:val="clear" w:color="auto" w:fill="auto"/>
          </w:tcPr>
          <w:p w:rsidR="00993DFC" w:rsidRPr="00EA61C3" w:rsidRDefault="00993DFC" w:rsidP="00993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Конфликты в организациях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 конфликты: сущность, содержание, типология. Причины современных конфликтов в организации. Внутриорганизационные факторы конфликтности. Традиционные причины конфликтов. Деятельность руководителя по диагностике и разрешению организационных конфликтов. Оптимальная технология разрешения организационного конфликта.</w:t>
            </w:r>
          </w:p>
        </w:tc>
      </w:tr>
      <w:tr w:rsidR="00993DFC" w:rsidRPr="00EA61C3" w:rsidTr="000626A8">
        <w:tc>
          <w:tcPr>
            <w:tcW w:w="301" w:type="pct"/>
            <w:shd w:val="clear" w:color="auto" w:fill="auto"/>
          </w:tcPr>
          <w:p w:rsidR="00993DFC" w:rsidRPr="00EA61C3" w:rsidRDefault="00993DFC" w:rsidP="00993DF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Массовые конфликты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Специфика массовых конфликтов, их количественные и качественные характеристики. Классификация массовых конфликтов: по конфликтующим субъектам; по содержанию и характеру проблем, породивших конфликт. Формы массовых конфликтов: политические, экологические, межнациональные конфликты. Степень изученности массовых конфликтов. Политические конфликты. Особенности их возникновения и развития. Субъекты конфликта и их мотивы. Экологические конфликты. Специфика их изучения. Межнациональные конфликты. Причины, порождающие межэтнические конфликты. 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119"/>
        <w:gridCol w:w="580"/>
        <w:gridCol w:w="5084"/>
      </w:tblGrid>
      <w:tr w:rsidR="002A267F" w:rsidRPr="00993DFC" w:rsidTr="00993DFC">
        <w:tc>
          <w:tcPr>
            <w:tcW w:w="301" w:type="pct"/>
            <w:shd w:val="clear" w:color="auto" w:fill="auto"/>
            <w:vAlign w:val="center"/>
          </w:tcPr>
          <w:p w:rsidR="002A267F" w:rsidRPr="00993DFC" w:rsidRDefault="002A267F" w:rsidP="002A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2A267F" w:rsidRPr="00993DFC" w:rsidRDefault="002A267F" w:rsidP="002A2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A267F" w:rsidRPr="00993DFC" w:rsidRDefault="002A267F" w:rsidP="002A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2720" w:type="pct"/>
            <w:shd w:val="clear" w:color="auto" w:fill="auto"/>
          </w:tcPr>
          <w:p w:rsidR="002A267F" w:rsidRPr="00993DFC" w:rsidRDefault="002A267F" w:rsidP="002A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занятий семинарского типа</w:t>
            </w:r>
          </w:p>
        </w:tc>
      </w:tr>
      <w:tr w:rsidR="00993DFC" w:rsidRPr="00993DFC" w:rsidTr="00993DFC">
        <w:trPr>
          <w:trHeight w:val="950"/>
        </w:trPr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Предмет и задачи </w:t>
            </w:r>
            <w:proofErr w:type="spellStart"/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</w:p>
        </w:tc>
        <w:tc>
          <w:tcPr>
            <w:tcW w:w="2720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</w:t>
            </w:r>
            <w:proofErr w:type="spellStart"/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Становление и развитие </w:t>
            </w:r>
            <w:proofErr w:type="spellStart"/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конфликтологиикак</w:t>
            </w:r>
            <w:proofErr w:type="spellEnd"/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науки</w:t>
            </w:r>
          </w:p>
        </w:tc>
        <w:tc>
          <w:tcPr>
            <w:tcW w:w="31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</w:p>
        </w:tc>
        <w:tc>
          <w:tcPr>
            <w:tcW w:w="2720" w:type="pct"/>
            <w:shd w:val="clear" w:color="auto" w:fill="auto"/>
          </w:tcPr>
          <w:p w:rsidR="00993DFC" w:rsidRPr="00993DFC" w:rsidRDefault="00993DFC" w:rsidP="00993DF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и эволюция </w:t>
            </w:r>
            <w:proofErr w:type="spellStart"/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Конфликт как социальный феномен</w:t>
            </w:r>
          </w:p>
        </w:tc>
        <w:tc>
          <w:tcPr>
            <w:tcW w:w="31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</w:p>
        </w:tc>
        <w:tc>
          <w:tcPr>
            <w:tcW w:w="2720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и типология социального конфликта. Стадии конфликта. </w:t>
            </w:r>
            <w:proofErr w:type="gram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поведения</w:t>
            </w:r>
            <w:proofErr w:type="gram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конфликтующих в социальном конфликте.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Анализ и диагностика конфликта</w:t>
            </w:r>
          </w:p>
        </w:tc>
        <w:tc>
          <w:tcPr>
            <w:tcW w:w="31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</w:p>
        </w:tc>
        <w:tc>
          <w:tcPr>
            <w:tcW w:w="2720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управления социальным конфликтом. Этапы развития социального конфликта. Диагностика социального конфликта.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Способы предупреждения и модели разрешения конфликтов</w:t>
            </w:r>
          </w:p>
        </w:tc>
        <w:tc>
          <w:tcPr>
            <w:tcW w:w="31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</w:p>
        </w:tc>
        <w:tc>
          <w:tcPr>
            <w:tcW w:w="272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причин и мотивов конфликтного поведения.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Внутриличностные</w:t>
            </w:r>
            <w:proofErr w:type="spellEnd"/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конфликты</w:t>
            </w:r>
          </w:p>
        </w:tc>
        <w:tc>
          <w:tcPr>
            <w:tcW w:w="31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</w:p>
        </w:tc>
        <w:tc>
          <w:tcPr>
            <w:tcW w:w="272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Стратегия и тактика преодоления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внутриличностного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конфликта. Конфликтные типы личностей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Межличностные конфликты</w:t>
            </w:r>
          </w:p>
        </w:tc>
        <w:tc>
          <w:tcPr>
            <w:tcW w:w="31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</w:p>
        </w:tc>
        <w:tc>
          <w:tcPr>
            <w:tcW w:w="2720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Типология межличностных конфликтов: конфликты на невербальном уровне; конфликты на вербальном уровне.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Конфликты в семье</w:t>
            </w:r>
          </w:p>
        </w:tc>
        <w:tc>
          <w:tcPr>
            <w:tcW w:w="31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</w:p>
        </w:tc>
        <w:tc>
          <w:tcPr>
            <w:tcW w:w="272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разрешения семейных конфликтов и их особенности в зависимости от типов конфликтов.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Конфликты в организациях</w:t>
            </w:r>
          </w:p>
        </w:tc>
        <w:tc>
          <w:tcPr>
            <w:tcW w:w="31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</w:p>
        </w:tc>
        <w:tc>
          <w:tcPr>
            <w:tcW w:w="2720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Оптимальная технология разрешения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организационного конфликта. 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993DF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Массовые конфликты</w:t>
            </w:r>
          </w:p>
        </w:tc>
        <w:tc>
          <w:tcPr>
            <w:tcW w:w="31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93DFC"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</w:p>
        </w:tc>
        <w:tc>
          <w:tcPr>
            <w:tcW w:w="2720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массового конфликта и их мотивы.</w:t>
            </w:r>
          </w:p>
        </w:tc>
      </w:tr>
    </w:tbl>
    <w:p w:rsidR="000626A8" w:rsidRDefault="00F02953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9F1BE7" w:rsidRPr="00993DFC" w:rsidTr="00B80D09">
        <w:tc>
          <w:tcPr>
            <w:tcW w:w="301" w:type="pct"/>
            <w:shd w:val="clear" w:color="auto" w:fill="auto"/>
            <w:vAlign w:val="center"/>
          </w:tcPr>
          <w:p w:rsidR="009F1BE7" w:rsidRPr="00993DFC" w:rsidRDefault="009F1BE7" w:rsidP="009F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9F1BE7" w:rsidRPr="00993DFC" w:rsidRDefault="009F1BE7" w:rsidP="009F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9F1BE7" w:rsidRPr="00993DFC" w:rsidRDefault="009F1BE7" w:rsidP="009F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самостоятельной работы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Предмет и задачи </w:t>
            </w:r>
            <w:proofErr w:type="spellStart"/>
            <w:r w:rsidRPr="00993D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семинарскому занятию. Подходы к определению конфликта. Структура конфликта.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и развитие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конфликтологиикак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науки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 семинарскому занятию. Развитие теоретической, прикладной, эмпирической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конфликтологии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ХХ- начале ХХI века.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Конфликт как социальный феномен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семинарскому занятию. Функции и последствия социального конфликта.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и диагностика конфликта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 семинарскому занятию. Сущность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конфликтологического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посредничества. Формы посредничества и его особенности в деятельности менеджера: консультативное посредничество; арбитраж как форма посредничества; переговоры и посредничество.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предупреждения и модели разрешения конфликтов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семинарскому занятию. Переговоры в конфликте: стратегии и концепции переговоров. Деловая беседа: правила, процедуры, фазы.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D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Внутриличностные</w:t>
            </w:r>
            <w:proofErr w:type="spellEnd"/>
            <w:r w:rsidRPr="00993D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конфликты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семинарскому занятию. Механизмы психологической защиты при общении с конфликтными людьми.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Межличностные конфликты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 семинарскому занятию. Роль комплиментов в общении. Правила их построения и произнесения.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чувство и </w:t>
            </w:r>
            <w:proofErr w:type="spellStart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конфликтологическая</w:t>
            </w:r>
            <w:proofErr w:type="spellEnd"/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методика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Конфликты в семье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семинарскому занятию. Роль социальных служб в разрешении семейных конфликтов.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3D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Конфликты в организациях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семинарскому занятию. Внедрение законов нормального функционирования организации и прогрессивного развития её. Опыт и задачи изучения и разрешения организационных конфликтов.</w:t>
            </w:r>
          </w:p>
        </w:tc>
      </w:tr>
      <w:tr w:rsidR="00993DFC" w:rsidRPr="00993DFC" w:rsidTr="00993DFC">
        <w:tc>
          <w:tcPr>
            <w:tcW w:w="301" w:type="pct"/>
            <w:shd w:val="clear" w:color="auto" w:fill="auto"/>
          </w:tcPr>
          <w:p w:rsidR="00993DFC" w:rsidRPr="00993DFC" w:rsidRDefault="00993DFC" w:rsidP="00993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D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8" w:type="pct"/>
            <w:shd w:val="clear" w:color="auto" w:fill="auto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3D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Массовые конфликты</w:t>
            </w:r>
          </w:p>
        </w:tc>
        <w:tc>
          <w:tcPr>
            <w:tcW w:w="3031" w:type="pct"/>
            <w:shd w:val="clear" w:color="auto" w:fill="auto"/>
          </w:tcPr>
          <w:p w:rsidR="00993DFC" w:rsidRPr="00993DFC" w:rsidRDefault="00993DFC" w:rsidP="00993D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семинарскому занятию. Профилактика межнациональных конфликтов. Организация переговорных процессов для управления массовыми конфликтами.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F05A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F05A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5132"/>
        <w:gridCol w:w="3650"/>
      </w:tblGrid>
      <w:tr w:rsidR="000C7FC6" w:rsidRPr="00993DFC" w:rsidTr="00993DFC">
        <w:tc>
          <w:tcPr>
            <w:tcW w:w="301" w:type="pct"/>
          </w:tcPr>
          <w:p w:rsidR="000C7FC6" w:rsidRPr="00993DFC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93DFC">
              <w:rPr>
                <w:b/>
              </w:rPr>
              <w:t>№ п/п</w:t>
            </w:r>
          </w:p>
        </w:tc>
        <w:tc>
          <w:tcPr>
            <w:tcW w:w="2746" w:type="pct"/>
          </w:tcPr>
          <w:p w:rsidR="000C7FC6" w:rsidRPr="00993DFC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93DFC">
              <w:rPr>
                <w:b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0C7FC6" w:rsidRPr="00993DFC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93DFC">
              <w:rPr>
                <w:b/>
              </w:rPr>
              <w:t>Наименование оценочного средства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2746" w:type="pct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Предмет и задачи </w:t>
            </w:r>
            <w:proofErr w:type="spellStart"/>
            <w:r w:rsidRPr="00993D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1953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</w:rPr>
              <w:t>Устный опрос, эссе, тест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numPr>
                <w:ilvl w:val="0"/>
                <w:numId w:val="5"/>
              </w:numPr>
            </w:pPr>
          </w:p>
        </w:tc>
        <w:tc>
          <w:tcPr>
            <w:tcW w:w="2746" w:type="pct"/>
          </w:tcPr>
          <w:p w:rsidR="00993DFC" w:rsidRPr="00993DFC" w:rsidRDefault="00993DFC" w:rsidP="00993DFC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  <w:color w:val="000000"/>
              </w:rPr>
              <w:t xml:space="preserve">Становление и развитие </w:t>
            </w:r>
            <w:proofErr w:type="spellStart"/>
            <w:r w:rsidRPr="00993DFC">
              <w:rPr>
                <w:rFonts w:asciiTheme="majorHAnsi" w:hAnsiTheme="majorHAnsi" w:cstheme="majorHAnsi"/>
                <w:color w:val="000000"/>
              </w:rPr>
              <w:t>конфликтологиикак</w:t>
            </w:r>
            <w:proofErr w:type="spellEnd"/>
            <w:r w:rsidRPr="00993DFC">
              <w:rPr>
                <w:rFonts w:asciiTheme="majorHAnsi" w:hAnsiTheme="majorHAnsi" w:cstheme="majorHAnsi"/>
                <w:color w:val="000000"/>
              </w:rPr>
              <w:t xml:space="preserve"> науки</w:t>
            </w:r>
          </w:p>
        </w:tc>
        <w:tc>
          <w:tcPr>
            <w:tcW w:w="1953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</w:rPr>
              <w:t xml:space="preserve">Устный опрос, эссе, тест, 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numPr>
                <w:ilvl w:val="0"/>
                <w:numId w:val="5"/>
              </w:numPr>
            </w:pPr>
          </w:p>
        </w:tc>
        <w:tc>
          <w:tcPr>
            <w:tcW w:w="2746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Конфликт как социальный феномен</w:t>
            </w:r>
          </w:p>
        </w:tc>
        <w:tc>
          <w:tcPr>
            <w:tcW w:w="1953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</w:rPr>
              <w:t>Устный опрос, эссе, тест, кейсы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numPr>
                <w:ilvl w:val="0"/>
                <w:numId w:val="5"/>
              </w:numPr>
            </w:pPr>
          </w:p>
        </w:tc>
        <w:tc>
          <w:tcPr>
            <w:tcW w:w="2746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Анализ и диагностика конфликта</w:t>
            </w:r>
          </w:p>
        </w:tc>
        <w:tc>
          <w:tcPr>
            <w:tcW w:w="1953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</w:rPr>
              <w:t>Устный опрос, эссе, тест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numPr>
                <w:ilvl w:val="0"/>
                <w:numId w:val="5"/>
              </w:numPr>
            </w:pPr>
          </w:p>
        </w:tc>
        <w:tc>
          <w:tcPr>
            <w:tcW w:w="2746" w:type="pct"/>
          </w:tcPr>
          <w:p w:rsidR="00993DFC" w:rsidRPr="00993DFC" w:rsidRDefault="00993DFC" w:rsidP="00993DFC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  <w:color w:val="000000"/>
              </w:rPr>
              <w:t>Способы предупреждения и модели разрешения конфликтов</w:t>
            </w:r>
          </w:p>
        </w:tc>
        <w:tc>
          <w:tcPr>
            <w:tcW w:w="1953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</w:rPr>
              <w:t>Устный опрос, эссе, тест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numPr>
                <w:ilvl w:val="0"/>
                <w:numId w:val="5"/>
              </w:numPr>
            </w:pPr>
          </w:p>
        </w:tc>
        <w:tc>
          <w:tcPr>
            <w:tcW w:w="2746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993D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Внутриличностные</w:t>
            </w:r>
            <w:proofErr w:type="spellEnd"/>
            <w:r w:rsidRPr="00993D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конфликты</w:t>
            </w:r>
          </w:p>
        </w:tc>
        <w:tc>
          <w:tcPr>
            <w:tcW w:w="1953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</w:rPr>
              <w:t>Устный опрос, эссе, тест, кейсы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numPr>
                <w:ilvl w:val="0"/>
                <w:numId w:val="5"/>
              </w:numPr>
            </w:pPr>
          </w:p>
        </w:tc>
        <w:tc>
          <w:tcPr>
            <w:tcW w:w="2746" w:type="pct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993D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Межличностные конфликты</w:t>
            </w:r>
          </w:p>
        </w:tc>
        <w:tc>
          <w:tcPr>
            <w:tcW w:w="1953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</w:rPr>
              <w:t>Устный опрос, эссе, тест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numPr>
                <w:ilvl w:val="0"/>
                <w:numId w:val="5"/>
              </w:numPr>
            </w:pPr>
          </w:p>
        </w:tc>
        <w:tc>
          <w:tcPr>
            <w:tcW w:w="2746" w:type="pct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993D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Конфликты в семье</w:t>
            </w:r>
          </w:p>
        </w:tc>
        <w:tc>
          <w:tcPr>
            <w:tcW w:w="1953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</w:rPr>
              <w:t>Устный опрос, эссе, тест, кейсы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numPr>
                <w:ilvl w:val="0"/>
                <w:numId w:val="5"/>
              </w:numPr>
            </w:pPr>
          </w:p>
        </w:tc>
        <w:tc>
          <w:tcPr>
            <w:tcW w:w="2746" w:type="pct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993D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Конфликты в организациях</w:t>
            </w:r>
          </w:p>
        </w:tc>
        <w:tc>
          <w:tcPr>
            <w:tcW w:w="1953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</w:rPr>
              <w:t>Устный опрос, эссе, тест, кейсы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numPr>
                <w:ilvl w:val="0"/>
                <w:numId w:val="5"/>
              </w:numPr>
            </w:pPr>
          </w:p>
        </w:tc>
        <w:tc>
          <w:tcPr>
            <w:tcW w:w="2746" w:type="pct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993D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Массовые конфликты</w:t>
            </w:r>
          </w:p>
        </w:tc>
        <w:tc>
          <w:tcPr>
            <w:tcW w:w="1953" w:type="pct"/>
          </w:tcPr>
          <w:p w:rsidR="00993DFC" w:rsidRPr="00993DFC" w:rsidRDefault="00993DFC" w:rsidP="00993DFC">
            <w:pPr>
              <w:jc w:val="both"/>
              <w:rPr>
                <w:rFonts w:asciiTheme="majorHAnsi" w:hAnsiTheme="majorHAnsi" w:cstheme="majorHAnsi"/>
              </w:rPr>
            </w:pPr>
            <w:r w:rsidRPr="00993DFC">
              <w:rPr>
                <w:rFonts w:asciiTheme="majorHAnsi" w:hAnsiTheme="majorHAnsi" w:cstheme="majorHAnsi"/>
              </w:rPr>
              <w:t>Устный опрос, эссе, тест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tbl>
      <w:tblPr>
        <w:tblStyle w:val="61"/>
        <w:tblW w:w="5000" w:type="pct"/>
        <w:tblLook w:val="04A0" w:firstRow="1" w:lastRow="0" w:firstColumn="1" w:lastColumn="0" w:noHBand="0" w:noVBand="1"/>
      </w:tblPr>
      <w:tblGrid>
        <w:gridCol w:w="563"/>
        <w:gridCol w:w="3261"/>
        <w:gridCol w:w="5521"/>
      </w:tblGrid>
      <w:tr w:rsidR="00B80D09" w:rsidRPr="00993DFC" w:rsidTr="00993DFC">
        <w:tc>
          <w:tcPr>
            <w:tcW w:w="301" w:type="pct"/>
          </w:tcPr>
          <w:p w:rsidR="00B80D09" w:rsidRPr="00993DFC" w:rsidRDefault="00B80D09" w:rsidP="00B80D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993DFC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1745" w:type="pct"/>
          </w:tcPr>
          <w:p w:rsidR="00B80D09" w:rsidRPr="00993DFC" w:rsidRDefault="00B80D09" w:rsidP="00B80D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993DFC">
              <w:rPr>
                <w:rFonts w:eastAsiaTheme="minorHAnsi"/>
                <w:b/>
                <w:lang w:eastAsia="en-US"/>
              </w:rPr>
              <w:t>Контролируемые темы (разделы)</w:t>
            </w:r>
          </w:p>
        </w:tc>
        <w:tc>
          <w:tcPr>
            <w:tcW w:w="2955" w:type="pct"/>
          </w:tcPr>
          <w:p w:rsidR="00B80D09" w:rsidRPr="00993DFC" w:rsidRDefault="00B80D09" w:rsidP="00B80D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993DFC">
              <w:rPr>
                <w:rFonts w:eastAsiaTheme="minorHAnsi"/>
                <w:b/>
                <w:lang w:eastAsia="en-US"/>
              </w:rPr>
              <w:t>Вопросы к опросу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DFC">
              <w:t>1</w:t>
            </w:r>
          </w:p>
        </w:tc>
        <w:tc>
          <w:tcPr>
            <w:tcW w:w="1745" w:type="pct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jc w:val="both"/>
            </w:pPr>
            <w:r w:rsidRPr="00993DFC">
              <w:rPr>
                <w:color w:val="000000"/>
                <w:shd w:val="clear" w:color="auto" w:fill="FFFFFF"/>
              </w:rPr>
              <w:t xml:space="preserve">Предмет и задачи </w:t>
            </w:r>
            <w:proofErr w:type="spellStart"/>
            <w:r w:rsidRPr="00993DFC">
              <w:rPr>
                <w:color w:val="000000"/>
                <w:shd w:val="clear" w:color="auto" w:fill="FFFFFF"/>
              </w:rPr>
              <w:t>конфликтологии</w:t>
            </w:r>
            <w:proofErr w:type="spellEnd"/>
          </w:p>
        </w:tc>
        <w:tc>
          <w:tcPr>
            <w:tcW w:w="2955" w:type="pct"/>
          </w:tcPr>
          <w:p w:rsidR="00993DFC" w:rsidRPr="00993DFC" w:rsidRDefault="00993DFC" w:rsidP="00993DFC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993DFC">
              <w:t xml:space="preserve">Предмет теории </w:t>
            </w:r>
            <w:proofErr w:type="spellStart"/>
            <w:r w:rsidRPr="00993DFC">
              <w:t>конфликтологии</w:t>
            </w:r>
            <w:proofErr w:type="spellEnd"/>
          </w:p>
          <w:p w:rsidR="00993DFC" w:rsidRPr="00993DFC" w:rsidRDefault="00993DFC" w:rsidP="00993DFC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993DFC">
              <w:t>Понятие конфликта</w:t>
            </w:r>
          </w:p>
          <w:p w:rsidR="00993DFC" w:rsidRPr="00993DFC" w:rsidRDefault="00993DFC" w:rsidP="00993DFC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993DFC">
              <w:t>Виды конфликтов</w:t>
            </w:r>
          </w:p>
          <w:p w:rsidR="00993DFC" w:rsidRPr="00993DFC" w:rsidRDefault="00993DFC" w:rsidP="00993DFC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993DFC">
              <w:t xml:space="preserve">Задачи </w:t>
            </w:r>
            <w:proofErr w:type="spellStart"/>
            <w:r w:rsidRPr="00993DFC">
              <w:t>конфликтологии</w:t>
            </w:r>
            <w:proofErr w:type="spellEnd"/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DFC">
              <w:t>2</w:t>
            </w:r>
          </w:p>
        </w:tc>
        <w:tc>
          <w:tcPr>
            <w:tcW w:w="1745" w:type="pct"/>
          </w:tcPr>
          <w:p w:rsidR="00993DFC" w:rsidRPr="00993DFC" w:rsidRDefault="00993DFC" w:rsidP="00993DFC">
            <w:pPr>
              <w:shd w:val="clear" w:color="auto" w:fill="FFFFFF"/>
            </w:pPr>
            <w:r w:rsidRPr="00993DFC">
              <w:rPr>
                <w:color w:val="000000"/>
              </w:rPr>
              <w:t xml:space="preserve">Становление и развитие </w:t>
            </w:r>
            <w:proofErr w:type="spellStart"/>
            <w:r w:rsidRPr="00993DFC">
              <w:rPr>
                <w:color w:val="000000"/>
              </w:rPr>
              <w:t>конфликтологиикак</w:t>
            </w:r>
            <w:proofErr w:type="spellEnd"/>
            <w:r w:rsidRPr="00993DFC">
              <w:rPr>
                <w:color w:val="000000"/>
              </w:rPr>
              <w:t xml:space="preserve"> науки</w:t>
            </w:r>
          </w:p>
        </w:tc>
        <w:tc>
          <w:tcPr>
            <w:tcW w:w="2955" w:type="pct"/>
          </w:tcPr>
          <w:p w:rsidR="00993DFC" w:rsidRPr="00993DFC" w:rsidRDefault="00993DFC" w:rsidP="00993DFC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1. </w:t>
            </w:r>
            <w:r w:rsidRPr="00993DFC">
              <w:rPr>
                <w:color w:val="000000"/>
              </w:rPr>
              <w:t xml:space="preserve">Развитие зарубежной </w:t>
            </w:r>
            <w:proofErr w:type="spellStart"/>
            <w:r w:rsidRPr="00993DFC">
              <w:rPr>
                <w:color w:val="000000"/>
              </w:rPr>
              <w:t>конфликтология</w:t>
            </w:r>
            <w:proofErr w:type="spellEnd"/>
            <w:r w:rsidRPr="00993DFC">
              <w:rPr>
                <w:color w:val="000000"/>
              </w:rPr>
              <w:t xml:space="preserve"> ХIХ – ХХ вв. 2. Эволюция отечественной </w:t>
            </w:r>
            <w:proofErr w:type="spellStart"/>
            <w:r w:rsidRPr="00993DFC">
              <w:rPr>
                <w:color w:val="000000"/>
              </w:rPr>
              <w:t>конфликтологии</w:t>
            </w:r>
            <w:proofErr w:type="spellEnd"/>
            <w:r w:rsidRPr="00993DFC">
              <w:rPr>
                <w:color w:val="000000"/>
              </w:rPr>
              <w:t xml:space="preserve"> об управлении конфликтами. 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DFC">
              <w:t>3</w:t>
            </w:r>
          </w:p>
        </w:tc>
        <w:tc>
          <w:tcPr>
            <w:tcW w:w="1745" w:type="pct"/>
          </w:tcPr>
          <w:p w:rsidR="00993DFC" w:rsidRPr="00993DFC" w:rsidRDefault="00993DFC" w:rsidP="00993DFC">
            <w:pPr>
              <w:jc w:val="both"/>
            </w:pPr>
            <w:r w:rsidRPr="00993DFC">
              <w:rPr>
                <w:color w:val="000000"/>
                <w:shd w:val="clear" w:color="auto" w:fill="FFFFFF"/>
              </w:rPr>
              <w:t>Конфликт как социальный феномен</w:t>
            </w:r>
          </w:p>
        </w:tc>
        <w:tc>
          <w:tcPr>
            <w:tcW w:w="2955" w:type="pct"/>
          </w:tcPr>
          <w:p w:rsidR="00993DFC" w:rsidRPr="00993DFC" w:rsidRDefault="00993DFC" w:rsidP="00993DFC">
            <w:pPr>
              <w:shd w:val="clear" w:color="auto" w:fill="FFFFFF"/>
              <w:jc w:val="both"/>
              <w:rPr>
                <w:b/>
              </w:rPr>
            </w:pPr>
            <w:r>
              <w:rPr>
                <w:color w:val="000000"/>
              </w:rPr>
              <w:t xml:space="preserve">1. </w:t>
            </w:r>
            <w:r w:rsidRPr="00993DFC">
              <w:rPr>
                <w:color w:val="000000"/>
              </w:rPr>
              <w:t xml:space="preserve">Дать определение социального конфликта 2. Выявить участников и их ролей в социальном конфликте. 3. Определить объект и предмет конфликта. 4. Обозначить причины и типология социального конфликта. 5. Рассмотреть </w:t>
            </w:r>
            <w:proofErr w:type="gramStart"/>
            <w:r w:rsidRPr="00993DFC">
              <w:rPr>
                <w:color w:val="000000"/>
              </w:rPr>
              <w:t>стадии конфликта и модели поведения</w:t>
            </w:r>
            <w:proofErr w:type="gramEnd"/>
            <w:r w:rsidRPr="00993DFC">
              <w:rPr>
                <w:color w:val="000000"/>
              </w:rPr>
              <w:t xml:space="preserve"> конфликтующих в социальном конфликте.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DFC">
              <w:t>4</w:t>
            </w:r>
          </w:p>
        </w:tc>
        <w:tc>
          <w:tcPr>
            <w:tcW w:w="1745" w:type="pct"/>
          </w:tcPr>
          <w:p w:rsidR="00993DFC" w:rsidRPr="00993DFC" w:rsidRDefault="00993DFC" w:rsidP="00993DFC">
            <w:pPr>
              <w:jc w:val="both"/>
            </w:pPr>
            <w:r w:rsidRPr="00993DFC">
              <w:rPr>
                <w:color w:val="000000"/>
                <w:shd w:val="clear" w:color="auto" w:fill="FFFFFF"/>
              </w:rPr>
              <w:t>Анализ и диагностика конфликта</w:t>
            </w:r>
          </w:p>
        </w:tc>
        <w:tc>
          <w:tcPr>
            <w:tcW w:w="2955" w:type="pct"/>
          </w:tcPr>
          <w:p w:rsidR="00993DFC" w:rsidRPr="00993DFC" w:rsidRDefault="00993DFC" w:rsidP="00993DFC">
            <w:pPr>
              <w:shd w:val="clear" w:color="auto" w:fill="FFFFFF"/>
              <w:jc w:val="both"/>
              <w:rPr>
                <w:color w:val="000000"/>
              </w:rPr>
            </w:pPr>
            <w:r w:rsidRPr="00993DFC">
              <w:rPr>
                <w:color w:val="000000"/>
              </w:rPr>
              <w:t>Назвать инструменты анализа ситуации конфликта: динамика конфликта, его движущих сил.2. Показать умения выяснения участников конфликта, их ролей в конфликте и социальных статусов; степени соответствия цели и интересам; причин и повода конфликта. 2. Провести диагностику социального конфликта. 3. Составить карту социального конфликта. 4.Определить стороны и объект, виды и функции социального конфликта. 5. Назвать способы управления социальным конфликтом. 6. Рассмотреть этапы развития социального конфликта. 7. Рассмотреть формы посредничества и его особенности в деятельности менеджера: консультативное посредничество; арбитраж как форма посредничества; переговоры и посредничество.</w:t>
            </w:r>
          </w:p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DFC">
              <w:t>5</w:t>
            </w:r>
          </w:p>
        </w:tc>
        <w:tc>
          <w:tcPr>
            <w:tcW w:w="1745" w:type="pct"/>
          </w:tcPr>
          <w:p w:rsidR="00993DFC" w:rsidRPr="00993DFC" w:rsidRDefault="00993DFC" w:rsidP="00993DFC">
            <w:pPr>
              <w:shd w:val="clear" w:color="auto" w:fill="FFFFFF"/>
            </w:pPr>
            <w:r w:rsidRPr="00993DFC">
              <w:rPr>
                <w:color w:val="000000"/>
              </w:rPr>
              <w:t>Способы предупреждения и модели разрешения конфликтов</w:t>
            </w:r>
          </w:p>
        </w:tc>
        <w:tc>
          <w:tcPr>
            <w:tcW w:w="2955" w:type="pct"/>
          </w:tcPr>
          <w:p w:rsidR="00993DFC" w:rsidRPr="00993DFC" w:rsidRDefault="00993DFC" w:rsidP="00993DFC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</w:rPr>
            </w:pPr>
            <w:r w:rsidRPr="00993DFC">
              <w:rPr>
                <w:color w:val="000000"/>
              </w:rPr>
              <w:t>Варианты предупреждения социального конфликта. 2. Как устранить причины и мотивы конфликтного поведения. 3. Когда необходимо стимулировать конфликт.4.Дать понятие «модель решения конфликта». 5. Обосновать зависимость выбора модели решения конфликта от его диагноза.</w:t>
            </w:r>
          </w:p>
          <w:p w:rsidR="00993DFC" w:rsidRPr="00993DFC" w:rsidRDefault="00993DFC" w:rsidP="00993DFC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color w:val="000000"/>
              </w:rPr>
            </w:pPr>
            <w:r w:rsidRPr="00993DFC">
              <w:rPr>
                <w:color w:val="000000"/>
              </w:rPr>
              <w:t xml:space="preserve">Определить взаимосвязь моделей разрешения конфликтов со стратегией и тактикой поведения </w:t>
            </w:r>
            <w:proofErr w:type="spellStart"/>
            <w:r w:rsidRPr="00993DFC">
              <w:rPr>
                <w:color w:val="000000"/>
              </w:rPr>
              <w:t>конфликтёров</w:t>
            </w:r>
            <w:proofErr w:type="spellEnd"/>
            <w:r w:rsidRPr="00993DFC">
              <w:rPr>
                <w:color w:val="000000"/>
              </w:rPr>
              <w:t xml:space="preserve"> и посредников конфликта: «силовая модель», компромисс, интегративная модель, консенсус.</w:t>
            </w:r>
          </w:p>
          <w:p w:rsidR="00993DFC" w:rsidRPr="00993DFC" w:rsidRDefault="00993DFC" w:rsidP="00993DFC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993DFC">
              <w:rPr>
                <w:color w:val="000000"/>
              </w:rPr>
              <w:t xml:space="preserve">Рассмотреть исходы конфликта: примирение, выигрыш одной из сторон, обоюдный выигрыш, </w:t>
            </w:r>
            <w:r w:rsidRPr="00993DFC">
              <w:rPr>
                <w:color w:val="000000"/>
              </w:rPr>
              <w:lastRenderedPageBreak/>
              <w:t xml:space="preserve">перерастание одного конфликта в другой, затухание конфликта. </w:t>
            </w:r>
          </w:p>
          <w:p w:rsidR="00993DFC" w:rsidRPr="00993DFC" w:rsidRDefault="00993DFC" w:rsidP="00993DFC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993DFC">
              <w:rPr>
                <w:color w:val="000000"/>
              </w:rPr>
              <w:t>Рассмотреть посредничество в конфликтах.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DFC">
              <w:lastRenderedPageBreak/>
              <w:t>6</w:t>
            </w:r>
          </w:p>
        </w:tc>
        <w:tc>
          <w:tcPr>
            <w:tcW w:w="1745" w:type="pct"/>
          </w:tcPr>
          <w:p w:rsidR="00993DFC" w:rsidRPr="00993DFC" w:rsidRDefault="00993DFC" w:rsidP="00993DFC">
            <w:pPr>
              <w:jc w:val="both"/>
            </w:pPr>
            <w:proofErr w:type="spellStart"/>
            <w:r w:rsidRPr="00993DFC">
              <w:rPr>
                <w:color w:val="000000"/>
                <w:shd w:val="clear" w:color="auto" w:fill="FFFFFF"/>
              </w:rPr>
              <w:t>Внутриличностные</w:t>
            </w:r>
            <w:proofErr w:type="spellEnd"/>
            <w:r w:rsidRPr="00993DFC">
              <w:rPr>
                <w:color w:val="000000"/>
                <w:shd w:val="clear" w:color="auto" w:fill="FFFFFF"/>
              </w:rPr>
              <w:t xml:space="preserve"> конфликты</w:t>
            </w:r>
          </w:p>
        </w:tc>
        <w:tc>
          <w:tcPr>
            <w:tcW w:w="2955" w:type="pct"/>
          </w:tcPr>
          <w:p w:rsidR="00993DFC" w:rsidRPr="00993DFC" w:rsidRDefault="00993DFC" w:rsidP="00993DFC">
            <w:pPr>
              <w:shd w:val="clear" w:color="auto" w:fill="FFFFFF"/>
              <w:jc w:val="both"/>
              <w:rPr>
                <w:b/>
              </w:rPr>
            </w:pPr>
            <w:r w:rsidRPr="00993DFC">
              <w:rPr>
                <w:color w:val="000000"/>
              </w:rPr>
              <w:t xml:space="preserve">1.Определить социальную сущность </w:t>
            </w:r>
            <w:proofErr w:type="spellStart"/>
            <w:r w:rsidRPr="00993DFC">
              <w:rPr>
                <w:color w:val="000000"/>
              </w:rPr>
              <w:t>внутриличностного</w:t>
            </w:r>
            <w:proofErr w:type="spellEnd"/>
            <w:r w:rsidRPr="00993DFC">
              <w:rPr>
                <w:color w:val="000000"/>
              </w:rPr>
              <w:t xml:space="preserve"> конфликта. 2. Выявить специфику и многообразие причин </w:t>
            </w:r>
            <w:proofErr w:type="spellStart"/>
            <w:r w:rsidRPr="00993DFC">
              <w:rPr>
                <w:color w:val="000000"/>
              </w:rPr>
              <w:t>внутриличностных</w:t>
            </w:r>
            <w:proofErr w:type="spellEnd"/>
            <w:r w:rsidRPr="00993DFC">
              <w:rPr>
                <w:color w:val="000000"/>
              </w:rPr>
              <w:t xml:space="preserve"> конфликтов. 3. Рассмотреть принципы самооценки, самоуважения и самоутверждения.  4. Презентовать методику самоанализа и правила самооценки. 5. Определить симптомы и следствия </w:t>
            </w:r>
            <w:proofErr w:type="spellStart"/>
            <w:r w:rsidRPr="00993DFC">
              <w:rPr>
                <w:color w:val="000000"/>
              </w:rPr>
              <w:t>внутриличностных</w:t>
            </w:r>
            <w:proofErr w:type="spellEnd"/>
            <w:r w:rsidRPr="00993DFC">
              <w:rPr>
                <w:color w:val="000000"/>
              </w:rPr>
              <w:t xml:space="preserve"> конфликтов. 6. Провести </w:t>
            </w:r>
            <w:proofErr w:type="spellStart"/>
            <w:r w:rsidRPr="00993DFC">
              <w:rPr>
                <w:color w:val="000000"/>
              </w:rPr>
              <w:t>врофилактику</w:t>
            </w:r>
            <w:proofErr w:type="spellEnd"/>
            <w:r w:rsidRPr="00993DFC">
              <w:rPr>
                <w:color w:val="000000"/>
              </w:rPr>
              <w:t xml:space="preserve"> деструктивных конфликтов личности. 7. Определить стратегию и тактику преодоления </w:t>
            </w:r>
            <w:proofErr w:type="spellStart"/>
            <w:r w:rsidRPr="00993DFC">
              <w:rPr>
                <w:color w:val="000000"/>
              </w:rPr>
              <w:t>внутриличностного</w:t>
            </w:r>
            <w:proofErr w:type="spellEnd"/>
            <w:r w:rsidRPr="00993DFC">
              <w:rPr>
                <w:color w:val="000000"/>
              </w:rPr>
              <w:t xml:space="preserve"> конфликта.8. Рассмотреть конфликтные типы личностей. 9. Выделить специфику посредничества во </w:t>
            </w:r>
            <w:proofErr w:type="spellStart"/>
            <w:r w:rsidRPr="00993DFC">
              <w:rPr>
                <w:color w:val="000000"/>
              </w:rPr>
              <w:t>внутриличностном</w:t>
            </w:r>
            <w:proofErr w:type="spellEnd"/>
            <w:r w:rsidRPr="00993DFC">
              <w:rPr>
                <w:color w:val="000000"/>
              </w:rPr>
              <w:t xml:space="preserve"> конфликте. 10. Рассмотреть механизмы психологической защиты при общении с конфликтными людьми.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DFC">
              <w:t>7</w:t>
            </w:r>
          </w:p>
        </w:tc>
        <w:tc>
          <w:tcPr>
            <w:tcW w:w="1745" w:type="pct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3DFC">
              <w:rPr>
                <w:color w:val="000000"/>
                <w:shd w:val="clear" w:color="auto" w:fill="FFFFFF"/>
              </w:rPr>
              <w:t>Межличностные конфликты</w:t>
            </w:r>
          </w:p>
        </w:tc>
        <w:tc>
          <w:tcPr>
            <w:tcW w:w="2955" w:type="pct"/>
          </w:tcPr>
          <w:p w:rsidR="00993DFC" w:rsidRPr="00993DFC" w:rsidRDefault="00993DFC" w:rsidP="00993DFC">
            <w:pPr>
              <w:shd w:val="clear" w:color="auto" w:fill="FFFFFF"/>
              <w:jc w:val="both"/>
              <w:rPr>
                <w:color w:val="000000"/>
              </w:rPr>
            </w:pPr>
            <w:r w:rsidRPr="00993DFC">
              <w:rPr>
                <w:color w:val="000000"/>
              </w:rPr>
              <w:t>1. Рассмотреть сущность и определить специфику управления межличностными конфликтами. 2. Выявить причины межличностных конфликтов: психологическая несовместимость людей. 3. Представить методики определения несовместимости. 4. Рассмотреть межличностный конфликт как результат несоблюдения дистанции в процессе общения. 5. Показать типологию межличностных конфликтов: конфликты на невербальном уровне; конфликты на вербальном уровне. 6. Выявить особенности диагностики межличностного конфликта. Карта межличностного конфликта. 7. Показать способы управления межличностными конфликтами, формулу</w:t>
            </w:r>
          </w:p>
          <w:p w:rsidR="00993DFC" w:rsidRPr="00993DFC" w:rsidRDefault="00993DFC" w:rsidP="00993DFC">
            <w:pPr>
              <w:shd w:val="clear" w:color="auto" w:fill="FFFFFF"/>
              <w:jc w:val="both"/>
              <w:rPr>
                <w:b/>
              </w:rPr>
            </w:pPr>
            <w:r w:rsidRPr="00993DFC">
              <w:rPr>
                <w:color w:val="000000"/>
              </w:rPr>
              <w:t xml:space="preserve">неконфликтного поведения. 8. Определить роль комплиментов в общении, правила их построения и произнесения. 9. Рассмотреть </w:t>
            </w:r>
            <w:proofErr w:type="spellStart"/>
            <w:r w:rsidRPr="00993DFC">
              <w:rPr>
                <w:color w:val="000000"/>
              </w:rPr>
              <w:t>эмпатию</w:t>
            </w:r>
            <w:proofErr w:type="spellEnd"/>
            <w:r w:rsidRPr="00993DFC">
              <w:rPr>
                <w:color w:val="000000"/>
              </w:rPr>
              <w:t xml:space="preserve"> как чувство и </w:t>
            </w:r>
            <w:proofErr w:type="spellStart"/>
            <w:r w:rsidRPr="00993DFC">
              <w:rPr>
                <w:color w:val="000000"/>
              </w:rPr>
              <w:t>конфликтологическую</w:t>
            </w:r>
            <w:proofErr w:type="spellEnd"/>
            <w:r w:rsidRPr="00993DFC">
              <w:rPr>
                <w:color w:val="000000"/>
              </w:rPr>
              <w:t xml:space="preserve"> методику.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DFC">
              <w:t>8</w:t>
            </w:r>
          </w:p>
        </w:tc>
        <w:tc>
          <w:tcPr>
            <w:tcW w:w="1745" w:type="pct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3DFC">
              <w:rPr>
                <w:color w:val="000000"/>
                <w:shd w:val="clear" w:color="auto" w:fill="FFFFFF"/>
              </w:rPr>
              <w:t>Конфликты в семье</w:t>
            </w:r>
          </w:p>
        </w:tc>
        <w:tc>
          <w:tcPr>
            <w:tcW w:w="2955" w:type="pct"/>
          </w:tcPr>
          <w:p w:rsidR="00993DFC" w:rsidRPr="00993DFC" w:rsidRDefault="00993DFC" w:rsidP="00993DFC">
            <w:pPr>
              <w:shd w:val="clear" w:color="auto" w:fill="FFFFFF"/>
              <w:jc w:val="both"/>
              <w:rPr>
                <w:b/>
              </w:rPr>
            </w:pPr>
            <w:r w:rsidRPr="00993DFC">
              <w:rPr>
                <w:color w:val="000000"/>
              </w:rPr>
              <w:t>Обсудить кризис современной традиционной семьи и функции семейных конфликтов. 2. Дать понятие семейного конфликта. 3. Определить специфику и типологию семейных конфликтов: конфликт «отцов и детей»; супружеский конфликт.4. Рассмотреть способы разрешения семейных конфликтов и их особенности в зависимости от типов конфликтов. 5. Определить роль социальных служб в разрешении семейных конфликтов.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DFC">
              <w:t>9</w:t>
            </w:r>
          </w:p>
        </w:tc>
        <w:tc>
          <w:tcPr>
            <w:tcW w:w="1745" w:type="pct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93DFC">
              <w:rPr>
                <w:color w:val="000000"/>
                <w:shd w:val="clear" w:color="auto" w:fill="FFFFFF"/>
              </w:rPr>
              <w:t>Конфликты в организациях</w:t>
            </w:r>
          </w:p>
        </w:tc>
        <w:tc>
          <w:tcPr>
            <w:tcW w:w="2955" w:type="pct"/>
          </w:tcPr>
          <w:p w:rsidR="00993DFC" w:rsidRPr="00993DFC" w:rsidRDefault="00993DFC" w:rsidP="00993DFC">
            <w:pPr>
              <w:shd w:val="clear" w:color="auto" w:fill="FFFFFF"/>
              <w:jc w:val="both"/>
              <w:rPr>
                <w:b/>
              </w:rPr>
            </w:pPr>
            <w:r w:rsidRPr="00993DFC">
              <w:rPr>
                <w:color w:val="000000"/>
              </w:rPr>
              <w:t>Рассмотреть организационные конфликты: сущность, содержание, типология. 2. Определить причины современных конфликтов в организации. 3. Назвать и обосновать внутриорганизационные факторы конфликтности. 4. Определить традиционные причины конфликтов. 5. Рассмотреть деятельность руководителя по</w:t>
            </w:r>
            <w:r>
              <w:rPr>
                <w:color w:val="000000"/>
              </w:rPr>
              <w:t xml:space="preserve"> </w:t>
            </w:r>
            <w:r w:rsidRPr="00993DFC">
              <w:rPr>
                <w:color w:val="000000"/>
              </w:rPr>
              <w:t>диагностике и разрешению организационных</w:t>
            </w:r>
            <w:r>
              <w:rPr>
                <w:color w:val="000000"/>
              </w:rPr>
              <w:t xml:space="preserve"> </w:t>
            </w:r>
            <w:r w:rsidRPr="00993DFC">
              <w:rPr>
                <w:color w:val="000000"/>
              </w:rPr>
              <w:t>конфликтов. 6. Представить оптимальную технологию разрешения организационного конфликта. 7. Обсудить внедрение законов нормального функционирования организации и прогрессивного развития её. 8. Обсудить опыт и задачи изучения и разрешения организационных конфликтов.</w:t>
            </w:r>
          </w:p>
        </w:tc>
      </w:tr>
      <w:tr w:rsidR="00993DFC" w:rsidRPr="00993DFC" w:rsidTr="00993DFC">
        <w:tc>
          <w:tcPr>
            <w:tcW w:w="301" w:type="pct"/>
          </w:tcPr>
          <w:p w:rsidR="00993DFC" w:rsidRPr="00993DFC" w:rsidRDefault="00993DFC" w:rsidP="00993DF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DFC">
              <w:t>10</w:t>
            </w:r>
          </w:p>
        </w:tc>
        <w:tc>
          <w:tcPr>
            <w:tcW w:w="1745" w:type="pct"/>
          </w:tcPr>
          <w:p w:rsidR="00993DFC" w:rsidRPr="00993DFC" w:rsidRDefault="00993DFC" w:rsidP="00993DFC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93DFC">
              <w:rPr>
                <w:color w:val="000000"/>
                <w:shd w:val="clear" w:color="auto" w:fill="FFFFFF"/>
              </w:rPr>
              <w:t>Массовые конфликты</w:t>
            </w:r>
          </w:p>
        </w:tc>
        <w:tc>
          <w:tcPr>
            <w:tcW w:w="2955" w:type="pct"/>
          </w:tcPr>
          <w:p w:rsidR="00993DFC" w:rsidRPr="00993DFC" w:rsidRDefault="00993DFC" w:rsidP="00993DFC">
            <w:pPr>
              <w:shd w:val="clear" w:color="auto" w:fill="FFFFFF"/>
              <w:jc w:val="both"/>
              <w:rPr>
                <w:b/>
              </w:rPr>
            </w:pPr>
            <w:r w:rsidRPr="00993DFC">
              <w:rPr>
                <w:color w:val="000000"/>
              </w:rPr>
              <w:t>Определить специфику массовых конфликтов, их количественные и качественные характеристики.</w:t>
            </w:r>
            <w:r>
              <w:rPr>
                <w:color w:val="000000"/>
              </w:rPr>
              <w:t xml:space="preserve"> </w:t>
            </w:r>
            <w:r w:rsidRPr="00993DFC">
              <w:rPr>
                <w:color w:val="000000"/>
              </w:rPr>
              <w:t xml:space="preserve">Рассмотреть классификацию массовых конфликтов: по конфликтующим субъектам; по содержанию и характеру проблем, породивших конфликт. 3. Обсудить профилактику межнациональных </w:t>
            </w:r>
            <w:r w:rsidRPr="00993DFC">
              <w:rPr>
                <w:color w:val="000000"/>
              </w:rPr>
              <w:lastRenderedPageBreak/>
              <w:t>конфликтов. 4. Охарактеризовать организацию переговорных процессов для управления массовыми конфликтами.</w:t>
            </w:r>
          </w:p>
        </w:tc>
      </w:tr>
    </w:tbl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Творческое задание в виде эссе</w:t>
      </w:r>
    </w:p>
    <w:p w:rsidR="0047152C" w:rsidRPr="00993DFC" w:rsidRDefault="0047152C" w:rsidP="00993DF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 форме краткого эссе (4—5 страниц) объясните, почему человек, имеющий опыт руководства малой группой, как правило, в состоянии руководить крупным коллективом (к примеру, командир взвода способен командовать батальоном).</w:t>
      </w:r>
    </w:p>
    <w:p w:rsidR="0047152C" w:rsidRPr="00993DFC" w:rsidRDefault="0047152C" w:rsidP="00993DF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форме краткого эссе (4—5 страниц) раскройте сущность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огрупплен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ного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мышления и поясните данный феномен несколькими примерами.</w:t>
      </w:r>
    </w:p>
    <w:p w:rsidR="0047152C" w:rsidRPr="00993DFC" w:rsidRDefault="0047152C" w:rsidP="00993DF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Самостоятельно или в группах по 3—7 человек подготовьте презентации (не менее 10—12 слайдов), раскрывающие принципиальные различия в подходах К. Маркса и Р.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Дарендорфа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 межгрупповым конфликтам.</w:t>
      </w:r>
    </w:p>
    <w:p w:rsidR="0047152C" w:rsidRPr="00993DFC" w:rsidRDefault="0047152C" w:rsidP="00993DF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 форме краткого эссе (4—5 страниц) объясните причины повышенного числа разводов в современной России.</w:t>
      </w:r>
    </w:p>
    <w:p w:rsidR="0047152C" w:rsidRPr="00993DFC" w:rsidRDefault="0047152C" w:rsidP="00993DF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 форме краткого эссе (4—5 страниц) прокомментируйте рост феминистических настроений в мире. Сопоставьте аргументы за и против указанных тенденций.</w:t>
      </w:r>
    </w:p>
    <w:p w:rsidR="0047152C" w:rsidRPr="00993DFC" w:rsidRDefault="0047152C" w:rsidP="00993DF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 форме краткого эссе (4—5 страниц) опишите модель благополучной семьи.</w:t>
      </w:r>
    </w:p>
    <w:p w:rsidR="0047152C" w:rsidRPr="00993DFC" w:rsidRDefault="0047152C" w:rsidP="00993DF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форме краткого эссе (4—5 страниц) объясните, почему этнополитические и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этноконфессиональные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конфликты относятся к числу наиболее острых.</w:t>
      </w:r>
    </w:p>
    <w:p w:rsidR="0047152C" w:rsidRPr="00993DFC" w:rsidRDefault="0047152C" w:rsidP="00993DF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форме краткого эссе (4—5 страниц) прокомментируйте мысль С.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Хантингтона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 том, что геополитические конфликты XXI в. будут проходить по контурам цивилизаций (Север — Юг, Восток — Запад и т.д.).</w:t>
      </w:r>
    </w:p>
    <w:p w:rsidR="0047152C" w:rsidRPr="00993DFC" w:rsidRDefault="0047152C" w:rsidP="00993DF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Самостоятельно или в группах по 3—7 человек подготовьте презентации (не менее 10—12 слайдов), описывающие процессы «этнического ренессанса», проходящего с середины 1950-х гг. по настоящее время, и охарактеризуйте его причины.</w:t>
      </w:r>
    </w:p>
    <w:p w:rsidR="0047152C" w:rsidRPr="00993DFC" w:rsidRDefault="0047152C" w:rsidP="00993DF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Опишите в форме краткого эссе (4—5 страниц) основные межэтнические и межконфессиональные конфликты на постсоветском пространстве, а также причины, их вызвавшие.</w:t>
      </w:r>
    </w:p>
    <w:p w:rsidR="00371EB4" w:rsidRDefault="002E1A26" w:rsidP="00993DF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2A37DE">
        <w:rPr>
          <w:rFonts w:asciiTheme="majorHAnsi" w:hAnsiTheme="majorHAnsi" w:cstheme="majorHAnsi"/>
          <w:b/>
        </w:rPr>
        <w:t>Кейсы (ситуации и задачи с заданными условиями)</w:t>
      </w:r>
    </w:p>
    <w:p w:rsidR="00FF3751" w:rsidRPr="00226715" w:rsidRDefault="00226715" w:rsidP="00DC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26715">
        <w:rPr>
          <w:rFonts w:asciiTheme="majorHAnsi" w:hAnsiTheme="majorHAnsi" w:cstheme="majorHAnsi"/>
          <w:b/>
          <w:color w:val="000000"/>
          <w:shd w:val="clear" w:color="auto" w:fill="FFFFFF"/>
        </w:rPr>
        <w:t>Тема (раздел) 3. Конфликт как социальный феномен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90"/>
          <w:szCs w:val="90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 xml:space="preserve">Практические задания и методические рекомендации 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90"/>
          <w:szCs w:val="90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>по их выполнению – «</w:t>
      </w:r>
      <w:proofErr w:type="spellStart"/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>Конфликтология</w:t>
      </w:r>
      <w:proofErr w:type="spellEnd"/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>»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Практическое задание № 1 по теме «Конфликтные ситуации» 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(решение ситуационных задач)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Для закрепление знаний о сущности конфликта, развития навыка анализа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конфликтных   ситуаций   различных   типов   и   формирования умения принимать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управленческие   решения   в   сложных   ситуациях   социального   взаимодействия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студентам необходимо выполнить практические задания.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DE5BFE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Порядок выполнения задания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Каждому   студенту   предлагается   выполнить   два   ПЗ   с   конкретными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ситуациями (на выбор), письменно ответив на вопросы, приведенные в конце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каждой задачи. 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Для решения задач необходимо самостоятельно проработать литературу по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разделу «Теоретические основы </w:t>
      </w:r>
      <w:proofErr w:type="spell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конфликтологии</w:t>
      </w:r>
      <w:proofErr w:type="spell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».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Задания выполняются индивидуально.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Варианты   решения   задач   должны   быть   достаточно   развернутыми,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обоснованными   и   опираться   на   использование   таких   основных   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понятий,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как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«конфликт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»,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«причина   конфликта»,   «конфликтная   ситуация»,   «инцидент».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Работа оценивается оценками «зачтено» или «не зачтено».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Оба задания необходимо сдать на кафедру за две недели до экзамена.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Задача 1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Вы   недавно   назначены   менеджером   по   кадрам.   Вы   еще   плохо   знаете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сотрудников   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фирмы,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сотрудники   еще   не   знают   вас   в   лицо.   Вы   идете   на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совещание к генеральному директору. Проходите мимо курительной комнаты и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замечаете   двух 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сотрудников,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которые  курят  и  о  чем-то  оживленно беседуют.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Возвращаясь с совещания, которое длилось один час, вы опять видите тех же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сотрудников в курилке за беседой.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E5BFE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Вопрос</w:t>
      </w:r>
      <w:r w:rsidRPr="00DE5BFE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.</w:t>
      </w: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Как бы вы поступили в данной ситуации? Объясните свое поведение.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Подойти к курящим, представится, узнать их имена и должности, сказать, что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 мои должности входит слежение за соблюдением порядка в рабочее время за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работниками,  оценивать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  их  ценность   для  фирмы,   что   они  произвели  не   самое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хорошее  впечатление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  на  меня  и   во   избежание   дальнейших   конфликтов   лучше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будет, чтобы они были на своих рабочих местах, а не в курилке. И если они еще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будут замечены в нарушениях дисциплины мне придется действовать уже другими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методами, а не разговорами. Сказать, что надеюсь, что мы поняли друг друга и в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будущем будем разговаривать только на п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90"/>
          <w:szCs w:val="90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 xml:space="preserve">Практические задания и методические рекомендации 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90"/>
          <w:szCs w:val="90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>по их выполнению – «</w:t>
      </w:r>
      <w:proofErr w:type="spellStart"/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>Конфликтология</w:t>
      </w:r>
      <w:proofErr w:type="spellEnd"/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>»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Практическое задание № 1 по теме «Конфликтные ситуации» 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(решение ситуационных задач)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Для закрепление знаний о сущности конфликта, развития навыка анализа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конфликтных   ситуаций   различных   типов   и   формирования умения принимать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управленческие   решения   в   сложных   ситуациях   социального   взаимодействия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студентам необходимо выполнить практические задания.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DE5BFE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Порядок выполнения задания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Каждому   студенту   предлагается   выполнить   два   ПЗ   с   конкретными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ситуациями (на выбор), письменно ответив на вопросы, приведенные в конце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каждой задачи. 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Для решения задач необходимо самостоятельно проработать литературу по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разделу «Теоретические основы </w:t>
      </w:r>
      <w:proofErr w:type="spell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конфликтологии</w:t>
      </w:r>
      <w:proofErr w:type="spell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».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Задания выполняются индивидуально.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Варианты   решения   задач   должны   быть   достаточно   развернутыми,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обоснованными   и   опираться   на   использование   таких   основных   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понятий,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как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«конфликт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»,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«причина   конфликта»,   «конфликтная   ситуация»,   «инцидент».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Работа оценивается оценками «зачтено» или «не зачтено».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Оба задания необходимо сдать на кафедру за две недели до экзамена.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Задача 1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Вы   недавно   назначены   менеджером   по   кадрам.   Вы   еще   плохо   знаете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сотрудников   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фирмы,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сотрудники   еще   не   знают   вас   в   лицо.   Вы   идете   на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совещание к генеральному директору. Проходите мимо курительной комнаты и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замечаете   двух 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сотрудников,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которые  курят  и  о  чем-то  оживленно беседуют.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Возвращаясь с совещания, которое длилось один час, вы опять видите тех же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сотрудников в курилке за беседой.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E5BFE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Вопрос</w:t>
      </w:r>
      <w:r w:rsidRPr="00DE5BFE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.</w:t>
      </w: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Как бы вы поступили в данной ситуации? Объясните свое поведение.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Подойти к курящим, представится, узнать их имена и должности, сказать, что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 мои должности входит слежение за соблюдением порядка в рабочее время за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работниками,  оценивать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  их  ценность   для  фирмы,   что   они  произвели  не   самое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хорошее  впечатление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  на  меня  и   во   избежание   дальнейших   конфликтов   лучше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будет, чтобы они были на своих рабочих местах, а не в курилке. И если они еще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будут замечены в нарушениях дисциплины мне придется действовать уже другими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методами, а не разговорами. Сказать, что надеюсь, что мы поняли друг друга и в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будущем будем разговаривать только на п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90"/>
          <w:szCs w:val="90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 xml:space="preserve">Практические задания и методические рекомендации 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90"/>
          <w:szCs w:val="90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>по их выполнению – «</w:t>
      </w:r>
      <w:proofErr w:type="spellStart"/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>Конфликтология</w:t>
      </w:r>
      <w:proofErr w:type="spellEnd"/>
      <w:r w:rsidRPr="00DE5BFE">
        <w:rPr>
          <w:rFonts w:ascii="ff1" w:eastAsia="Times New Roman" w:hAnsi="ff1" w:cs="Times New Roman"/>
          <w:color w:val="000000"/>
          <w:sz w:val="90"/>
          <w:szCs w:val="90"/>
          <w:lang w:eastAsia="ru-RU"/>
        </w:rPr>
        <w:t>»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Практическое задание № 1 по теме «Конфликтные ситуации» 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(решение ситуационных задач)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Для закрепление знаний о сущности конфликта, развития навыка анализа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конфликтных   ситуаций   различных   типов   и   формирования умения принимать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управленческие   решения   в   сложных   ситуациях   социального   взаимодействия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студентам необходимо выполнить практические задания.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DE5BFE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Порядок выполнения задания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Каждому   студенту   предлагается   выполнить   два   ПЗ   с   конкретными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ситуациями (на выбор), письменно ответив на вопросы, приведенные в конце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каждой задачи. 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Для решения задач необходимо самостоятельно проработать литературу по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разделу «Теоретические основы </w:t>
      </w:r>
      <w:proofErr w:type="spell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конфликтологии</w:t>
      </w:r>
      <w:proofErr w:type="spell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».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Задания выполняются индивидуально.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Варианты   решения   задач   должны   быть   достаточно   развернутыми,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обоснованными   и   опираться   на   использование   таких   основных   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понятий,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как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«конфликт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»,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«причина   конфликта»,   «конфликтная   ситуация»,   «инцидент».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Работа оценивается оценками «зачтено» или «не зачтено».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Оба задания необходимо сдать на кафедру за две недели до экзамена.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DE5BF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Задача 1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Вы   недавно   назначены   менеджером   по   кадрам.   Вы   еще   плохо   знаете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сотрудников   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фирмы,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сотрудники   еще   не   знают   вас   в   лицо.   Вы   идете   на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совещание к генеральному директору. Проходите мимо курительной комнаты и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замечаете   двух </w:t>
      </w: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сотрудников,   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которые  курят  и  о  чем-то  оживленно беседуют.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Возвращаясь с совещания, которое длилось один час, вы опять видите тех же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сотрудников в курилке за беседой.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DE5BFE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Вопрос</w:t>
      </w:r>
      <w:r w:rsidRPr="00DE5BFE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.</w:t>
      </w: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Как бы вы поступили в данной ситуации? Объясните свое поведение.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Подойти к курящим, представится, узнать их имена и должности, сказать, что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 мои должности входит слежение за соблюдением порядка в рабочее время за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работниками,  оценивать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  их  ценность   для  фирмы,   что   они  произвели  не   самое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proofErr w:type="gramStart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хорошее  впечатление</w:t>
      </w:r>
      <w:proofErr w:type="gramEnd"/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  на  меня  и   во   избежание   дальнейших   конфликтов   лучше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будет, чтобы они были на своих рабочих местах, а не в курилке. И если они еще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будут замечены в нарушениях дисциплины мне придется действовать уже другими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методами, а не разговорами. Сказать, что надеюсь, что мы поняли друг друга и в</w:t>
      </w:r>
    </w:p>
    <w:p w:rsidR="00DE5BFE" w:rsidRPr="00DE5BFE" w:rsidRDefault="00DE5BFE" w:rsidP="00DE5BFE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DE5BFE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будущем будем разговаривать только на п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F68D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Кейс 1.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Стэнфордский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тюремный эксперимент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1971 г. американский психолог Ф.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Зимбардо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провел социальный эксперимент, целью которого было изучение реакции человека на ограничение свободы, на условия тюремной жизни, а также на влияние навязанной социальной роли на поведение. Из 76 добровольцев исследователями было отобрано 24, которые были признаны наиболее психологически устойчивыми. Все участники были мужчинами, учащимися в колледжах, преимущественно белыми, принадлежали к среднему классу. Группу поделили случайным образом (подбрасыванием монеты) на «заключенных» и «охранников» и поселили на две недели в условную «тюрьму». Между группами «заключенных» и «охранников» не было никакой объективной разницы в физических данных.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«Охранникам» выдали деревянные дубинки и униформы цвета хаки военного образца, которые они сами выбрали в магазине. Им также дали зеркальные солнечные очки, за которыми не было видно глаз. В отличие от «заключенных» они должны были работать по сменам и возвращаться «домой» в выходные, хотя впоследствии многие участвовали в неоплаченных сверхурочных дежурствах.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«Заключенные» должны были одеваться только в нарочно плохо подобранные халаты без нижнего белья и резиновые шлепанцы.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Зимбардо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утверждал, что такая одежда заставит их принять «непривычную осанку тела» и они станут испытывать дискомфорт, что будет способствовать дезориентации. «Заключенных» называли только по пришитым на 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униформу номерам вместо имен. Вдобавок они носили маленькую цепочку на своих лодыжках как постоянное напоминание о своем заключении и угнетенности.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За день до эксперимента «охранники» посетили короткое установочное заседание. Однако им не дали никаких указаний, кроме напоминания о недопустимости какого-либо физического насилия. Им сказали, что их обязанность состоит в том, чтобы совершать обход тюрьмы, который они могут совершать так, как захотят.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Филипп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Зимбардо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, инструктивная речь перед «охранниками»: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Создайте у заключенных чувство тоски, чувство страха, ощущение произвола, того, что их жизнь полностью контролируется нами, системой, вами, мной и у них нет никакого личного пространства... Мы будем разными способами отнимать их индивидуальность. Все это в совокупности создаст у них чувство бессилия. Значит, в этой ситуации у нас будет вся власть, а у них — никакой.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Эксперимент, однако, быстро вышел из-под контроля. «Заключенные» начали подвергаться садистскому и оскорбительному обращению со стороны «охранников», и к концу первого дня у многих из них наблюдалось сильное эмоциональное расстройство.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После сравнительно спокойного первого дня на второй день вспыхнул бунт. «Охранники» добровольно вышли на сверхурочную работу и без руководства со стороны исследователей подавляли мятеж, нападая на «заключенных» с огнетушителями. После этого инцидента «охранники» пытались разделять «заключенных» и стравливать их друг с другом. Выбрав «хороший» и «плохой» корпусы, они заставляли «заключенных» думать, что в их рядах есть информаторы. Такие меры возымели значительный эффект, и в дальнейшем возмущений крупного масштаба не происходило. Согласно консультантам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Зимбардо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, бывшим заключенным, эта тактика была подобна той, что используется в американских тюрьмах.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Подсчеты «заключенных», изначально задуманные, чтобы помочь им привыкнуть к идентификационным номерам, превратились в часовые испытания, в ходе которых «охранники» изводили «заключенных» и подвергали их физическим наказаниям, в частности заставляли подолгу совершать физические упражнения. Тюрьма быстро стала грязной и мрачной. Право помыться превратилось в привилегию, в которой могли отказать и часто отказывали. Некоторых «заключенных» заставляли чистить туалеты голыми руками. Из «плохой» камеры убрали матрацы, и заключенным пришлось спать на непокрытом бетонном полу. В наказание часто отказывали в еде.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Сам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Зимбардо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говорил о своей растущей погруженности в эксперимент, которым он руководил и в котором активно участвовал. На четвертый день, услышав о заговоре «заключенных» с целью побега, он попытался перенести эксперимент в настоящий неиспользуемый тюремный корпус в местной полиции, как в более надежный. Полицейский департамент ему отказал, ссылаясь на соображения безопасности, и, но словам самого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Зимбардо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, он был зол и раздосадован из-за отсутствия сотрудничества между его и полицейской системой исполнения наказаний.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В ходе эксперимента несколько «охранников» все больше и больше превращались в садистов, особенно они лютовали ночью, когда им казалось, что видеокамеры выключены. Экспериментаторы утверждали, что примерно каждый третий «охранник» показывает настоящие садистские наклонности. Многие «охранники» расстроились, когда эксперимент был прерван раньше времени.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Впоследствии «заключенным» предложили «под честное слово» выйти из тюрьмы, если они откажутся от оплаты; большинство согласилось. Зим-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бардо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использовал этот факт, чтобы показать, насколько сильно участники вжились в роль.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Зимбардо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решил прекратить эксперимент раньше времени. Одна из аспиранток, не знакомая прежде с экспериментом, выразила протест против устрашающих условий 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тюрьмы после того, как пришла туда провести беседы.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Зимбардо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отмечает, что из всех 50 свидетелей эксперимента только она поставила вопрос об этичности исследования. Хотя эксперимент был рассчитан на две недели, через шесть дней он был прекращен.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>Задание</w:t>
      </w:r>
    </w:p>
    <w:p w:rsidR="0047152C" w:rsidRPr="00993DFC" w:rsidRDefault="0047152C" w:rsidP="00993DF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С чем связана столь резкая перемена в поведении группы «охранников»?</w:t>
      </w:r>
    </w:p>
    <w:p w:rsidR="0047152C" w:rsidRPr="00993DFC" w:rsidRDefault="0047152C" w:rsidP="00993DF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Чем обусловлены проявления агрессивности и садизма «охранников»?</w:t>
      </w:r>
    </w:p>
    <w:p w:rsidR="0047152C" w:rsidRPr="00993DFC" w:rsidRDefault="0047152C" w:rsidP="00993DF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Возможно ли продолжение общения между «заключенными» и «охранниками» после завершения эксперимента?</w:t>
      </w:r>
    </w:p>
    <w:p w:rsidR="0047152C" w:rsidRPr="00993DFC" w:rsidRDefault="0047152C" w:rsidP="00993DF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Как в психологии называется феномен, проявившийся в ходе описанного эксперимента? Охарактеризуйте механизм его возникновения.</w:t>
      </w:r>
    </w:p>
    <w:p w:rsidR="0047152C" w:rsidRPr="00993DFC" w:rsidRDefault="0047152C" w:rsidP="00993DF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Мог ли Ф.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Зимбардо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не допустить подобного всплеска жестокости?</w:t>
      </w:r>
    </w:p>
    <w:p w:rsidR="00226715" w:rsidRPr="00795C20" w:rsidRDefault="00795C20" w:rsidP="00795C2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795C20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Тема (раздел) 6. </w:t>
      </w:r>
      <w:proofErr w:type="spellStart"/>
      <w:r w:rsidRPr="00795C20">
        <w:rPr>
          <w:rFonts w:asciiTheme="majorHAnsi" w:hAnsiTheme="majorHAnsi" w:cstheme="majorHAnsi"/>
          <w:b/>
          <w:color w:val="000000"/>
          <w:shd w:val="clear" w:color="auto" w:fill="FFFFFF"/>
        </w:rPr>
        <w:t>Внутриличностные</w:t>
      </w:r>
      <w:proofErr w:type="spellEnd"/>
      <w:r w:rsidRPr="00795C20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конфликты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Кейс 2. </w:t>
      </w:r>
      <w:proofErr w:type="spellStart"/>
      <w:r w:rsidRPr="00313616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Огруппленное</w:t>
      </w:r>
      <w:proofErr w:type="spellEnd"/>
      <w:r w:rsidRPr="00313616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мышление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Рассмотрим две ситуации, описывающие поведение экипажей авиалайнеров в экстремальных условиях.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Рейс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Air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Florida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из Национального аэропорта Вашингтона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Датчики, в которых образовался лед, сигнализировали о превышении скорости, и капитан корабля снизил подачу топлива в двигатель набиравшего высоту лайнера.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Показания «черного ящика»: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Первый пилот: Эй, ты это зря!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Капитан: Все нормально. 80 </w:t>
      </w:r>
      <w:r w:rsidRPr="00313616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>(показывает на спидометр).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Первый пилот: По-моему, нет. Впрочем, может, ты и прав.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Капитан: 120.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Первый пилот: Не знаю.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* * *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Капитан ошибся, а пассивность первого пилота привела к тому, что самолет, не набрав высоты, врезался в мост через реку Потомак. В живых остались лишь пять человек.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Рейс Денвер-Чикаго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United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Airlines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DC-10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Экипаж, прошедший подготовку по программе управления ресурсами экипажа, столкнулся в полете с выходом из строя главного двигателя, рулевого управления и элеронов, без которых невозможно маневрирование самолета. За те 34 минуты, которые оставались у экипажа до аварийной посадки вблизи взлетно-посадочной полосы города Су-Сити, экипаж должен был решить, как установить контроль над машиной, оценить грозившую опасность, выбрать место для посадки и подготовить к ней команду и пассажиров. Поминутный анализ переговоров, которые велись в кабине, выявил активное взаимодействие членов экипажа: 31 реплика в минуту (в самый критический момент обсуждения реплики подавались со скоростью одна в секунду). За время, остававшееся до аварийной посадки, экипаж нашел среди пассажиров еще одного, четвертого, пилота, определил основные направления работы; все члены команды постоянно держали друг друга в курсе происходящих событий и принятых каждым из них решений. Младшие члены команды свободно высказывали свои предложения, и капитан, отдавая распоряжения, учитывал и их. Все члены экипажа эмоционально поддерживали друг друга, что помогло им справиться с сильнейшим стрессом и спасти 185 из 296 человек, находившихся на борту.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>Задание</w:t>
      </w:r>
    </w:p>
    <w:p w:rsidR="0047152C" w:rsidRPr="00993DFC" w:rsidRDefault="0047152C" w:rsidP="00993DF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Сравните две предложенные ситуации и охарактеризуйте причины катастрофы в первом случае и причины, по которым во второй ситуации удалось избежать столь крупных жертв.</w:t>
      </w:r>
    </w:p>
    <w:p w:rsidR="0047152C" w:rsidRPr="00993DFC" w:rsidRDefault="0047152C" w:rsidP="00993DF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Почему во втором случае феномен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огруппленного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мышления не проявился столь фатальным образом?</w:t>
      </w:r>
    </w:p>
    <w:p w:rsidR="0047152C" w:rsidRPr="00993DFC" w:rsidRDefault="0047152C" w:rsidP="00993DF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Кто в большей степени виновен в первом эпизоде — командир экипажа или первый пилот?</w:t>
      </w:r>
    </w:p>
    <w:p w:rsidR="00795C20" w:rsidRPr="00795C20" w:rsidRDefault="00795C20" w:rsidP="00795C2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</w:pPr>
      <w:r w:rsidRPr="00795C20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Тема (раздел) 8. Конфликты в семье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Кейс 3. Семейный конфликт: «мама выходит замуж»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Ирина Б. — одинокая женщина с ребенком. В феврале 2015 г. она познакомилась с Андреем В. Отношения развивались благополучно, и к маю того же года пара приняла решение жить вместе. Проблемы начались из-за отношений Андрея с сыном Ирины — Николаем Б. Этот 14-летний подросток остро переживает изменения в семье и не желает принимать нового «отца», особенно его наставления.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Андрей В.: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Я понимаю, что пришел в новую семью с уже устоявшимися отношениями, и Коле надо привыкнуть к тому, что теперь мы живем втроем. </w:t>
      </w:r>
      <w:proofErr w:type="gram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Со своей стороны</w:t>
      </w:r>
      <w:proofErr w:type="gram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я пытаюсь найти с парнем общий язык, искренне интересуюсь его жизнью, но Николай этого не хочет принимать. Надеюсь, со временем это пройдет — нам с ним делить нечего.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Николай Б.: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Мы с мамой прекрасно жили вдвоем, а Андрей пришел на все готовое. Он может быть каким угодно крутым бизнесменом, эффективным менеджером, но мне нет дела до его крутизны, и он не смеет меня учить! Стоит мне прийти домой, как начинаются бесконечные расспросы о моих делах, о том, с кем я общаюсь, ненужные советы и </w:t>
      </w:r>
      <w:proofErr w:type="gram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поучения..</w:t>
      </w:r>
      <w:proofErr w:type="gram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. Он пытается играть роль моего друга, но дело в том, что мне не нужны такие друзья. Пусть живет сам по себе, а я буду </w:t>
      </w:r>
      <w:proofErr w:type="gram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сам</w:t>
      </w:r>
      <w:proofErr w:type="gram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но себе.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>Задание</w:t>
      </w:r>
    </w:p>
    <w:p w:rsidR="0047152C" w:rsidRPr="00993DFC" w:rsidRDefault="0047152C" w:rsidP="00993D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Квалифицируйте данный конфликт с точки зрения типологии, причин возникновения и динамики.</w:t>
      </w:r>
    </w:p>
    <w:p w:rsidR="0047152C" w:rsidRPr="00993DFC" w:rsidRDefault="0047152C" w:rsidP="00993D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Какова должна быть оптимальная модель поведения Ирины Б. в данной ситуации?</w:t>
      </w:r>
    </w:p>
    <w:p w:rsidR="0047152C" w:rsidRPr="00993DFC" w:rsidRDefault="0047152C" w:rsidP="00993DF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Спрогнозируйте дальнейшее развитие событий.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Кейс 4. «Развод по-чехословацки»: причины и последствия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«Бархатный развод» 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— мирный и официально узаконенный распад союзного государства Чехословакии. Он произошел 1 января 1993 г. вслед за так называемой </w:t>
      </w:r>
      <w:r w:rsidRPr="00313616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>бархатной революцией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, в ходе которой социалистический режим и плановую экономику сменили капитализм и рыночная экономика. </w:t>
      </w:r>
      <w:r w:rsidRPr="00313616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>Бархатным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 он был назван по причине своей бескровности.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Чехословакии именно этнические, а не чисто экономические причины привели к распаду государства (точнее, конфликт национальных элит, а не населения, согласно опросу). Межэтнические проблемы (в несравненно меньших масштабах, чем в СССР) дестабилизировали экономическую ситуацию в стране и привели к распаду государства. Межэтнические трения в республике существовали всегда, поскольку настоящая автономия многочисленным меньшинствам так и не была предоставлена. Поначалу (до 1945 г.) они проходили по линии «славяне (чехи, словаки, русины) —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неславяне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» (в первую очередь в эту группу входили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судетские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немцы в Чехии и венгры в Южной Словакии). Однако после депортации немцев и значительной эмиграции венгров по окончании Второй мировой войны основные противоречия сместились в другую плоскость — между относительно однородной Чехией и более бедной Словакией. В более развитой Чехии ВВП на душу населения на 20% превосходил аналогичный показатель в Словакии. Тогда же чешские политики начали высказывать мнение, что Чехия обременена Словакией, куда уходят, как 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в прорву, налоговые поступления. В свою очередь, словацкие политики были раздражены тем, что находятся в унизительном положении в союзном государстве.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Накануне подписания соглашений о разделении республики, в сентябре 1992 г. был проведен опрос населения Чехословакии об отношении к разделу страны. В Словакии за разделение страны было 37%, против — 63, в Чехии было за — 36, против — 64%.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По мере дестабилизации обстановки в стране встал вопрос о национальном самоопределении составляющих Чехословакию республик. Поначалу было найдено чисто формальное компромиссное решение — писать официальное название страны как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Чехо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-Словакия (полностью — Чешская и Словацкая Федеративная Республика, ЧСФР), которое действовало в 1990-1992 гг.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В целом, несмотря на явственную смену политико-экономического курса страны, большинство населения (как чехи, так и словаки) было не готово к национальному самоопределению, что подтвердили результаты опроса, проведенного в то время. Тем не менее судьба страны оказалась в руках политиков, которые распорядились иначе. Отдельные жители приграничных областей с обеих сторон новой границы негативно относились к разделу страны.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Словацкий парламент 17 июля 1992 г. принял декларацию о независимости. Чехословацкий президент Вацлав 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Гавел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, который выступал против разделения, ушел в отставку. 25 ноября Федеральное собрание приняло закон о разделении страны с 1 января 1993 г.</w:t>
      </w:r>
    </w:p>
    <w:p w:rsidR="0047152C" w:rsidRPr="00313616" w:rsidRDefault="0047152C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i/>
          <w:iCs/>
          <w:sz w:val="24"/>
          <w:szCs w:val="24"/>
          <w:lang w:eastAsia="ru-RU"/>
        </w:rPr>
        <w:t>Задание</w:t>
      </w:r>
    </w:p>
    <w:p w:rsidR="0047152C" w:rsidRPr="00313616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1. Квалифицируйте данный конфликт с точки зрения типологии, причин возникновения и динамики.</w:t>
      </w:r>
    </w:p>
    <w:p w:rsidR="0047152C" w:rsidRPr="00313616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2. Какие факторы позволили разрешить сложившуюся ситуацию мирно?</w:t>
      </w:r>
    </w:p>
    <w:p w:rsidR="0047152C" w:rsidRPr="00313616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3. Может ли данный прецедент служить основой для взаимоприемлемого разрешения подобных конфликтов? Аргументируйте свою точку зрения.</w:t>
      </w:r>
    </w:p>
    <w:p w:rsidR="00FF3751" w:rsidRPr="00795C20" w:rsidRDefault="00795C20" w:rsidP="0079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5C20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Тема (раздел) 9. Конфликты в организациях</w:t>
      </w:r>
    </w:p>
    <w:p w:rsidR="00FF3751" w:rsidRPr="00313616" w:rsidRDefault="00795C20" w:rsidP="0031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Кейс 5.</w:t>
      </w:r>
    </w:p>
    <w:p w:rsidR="00FF3751" w:rsidRPr="00313616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У крупного поставщика стройматериалов возникли проблемы с закупками: в отделе снабжения налицо конфликтная ситуация, а его начальник недостаточно квалифицирован. Проблема в том, что слабый руководитель одновременно является ценным специалистом, и терять его компания не хочет.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Задание:</w:t>
      </w:r>
    </w:p>
    <w:p w:rsidR="00FF3751" w:rsidRPr="00313616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Разрешите конфликтную ситуацию, таким образом, чтобы в компании остались и Максимова, и Руденко, а также повысилась эффективность работы отдела снабжения.</w:t>
      </w:r>
    </w:p>
    <w:p w:rsidR="00FF3751" w:rsidRPr="00313616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Обоснуйте свое решение.</w:t>
      </w:r>
    </w:p>
    <w:p w:rsidR="00FF3751" w:rsidRPr="00313616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Информация о компании.</w:t>
      </w:r>
    </w:p>
    <w:p w:rsidR="00FF3751" w:rsidRPr="00313616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Компания ЗАО «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Стройпоставки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» работает на рынке Урало-Сибирского региона более 5 лет. Сфера деятельности - продажа строительных и отделочных материалов. Конкуренция в этой области очень высока. Рынок Екатеринбурга и Свердловской области в основном делят три фирмы с аналогичной ассортиментной линейкой. Имеются и конкуренты помельче, которые специализируются на отдельных группах стройматериалов - обычно их политика</w:t>
      </w:r>
      <w:r w:rsidR="003368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более агрессивна.</w:t>
      </w:r>
      <w:r w:rsidR="003368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Сейчас ЗАО «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Стройпоставки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» занимает около 30% рынка. В начале 2003 г. предприятие перестало выполнять плановые показатели по объему продаж (91% за квартал) и доходу (89% за квартал). От сотрудников отдела сбыта стали поступать жалобы: то на складе нет ходового товара, то заказ не доставили в срок, да и отпускные цены на товар, по их мнению, были высокими. «Снабженцы сидят и ничего не делают, - говорили сбытовики. - Им наплевать на наши планы по объемам продаж». После проведенного анализа выяснилось, что действительно часто нарушаются сроки поставок 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(до 2-х недель), коэффициент оборачиваемости товара значительно превышает нормативы. По некоторым ассортиментным группам отпускные цены выше цен конкурентов на 5-7%. Причина - высокие закупочные</w:t>
      </w:r>
      <w:r w:rsid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цены. Также стало понятно, что руководитель отдела в большей степени проявляет себя в роли снабженца, нежели в роли менеджера, а система оплаты труда в подразделении никак не «завязана» на плановые показатели по объемам продаж.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Ситуация в отделе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Руководитель отдела снабжения - Игорь Максимов - на вопросы генерального директора отвечал следующее: «Мои ребята работают неплохо. Следить за каждым я не собираюсь - они взрослые люди. Я свои позиции привожу практически в срок и по конкурентным ценам. Если хотите, напишу заявление об увольнении».</w:t>
      </w:r>
    </w:p>
    <w:p w:rsidR="00FF3751" w:rsidRPr="00313616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Максимов - самый опытный снабженец «</w:t>
      </w:r>
      <w:proofErr w:type="spellStart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Стройпоставок</w:t>
      </w:r>
      <w:proofErr w:type="spellEnd"/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». Уволив его, компания не сможет работать эффективно, поскольку на нем держатся наиболее ходовые группы товара, а его работа во многом завязана на личных контактах с поставщиками. Назначение на должность было вынужденным: Игорь собирался уволиться. И в то время, и сегодня его управленческие навыки недостаточны для успешного руководства отделом. Игорь - очень коммуникабельный и обаятельный человек, незаменимый при форс-мажоре. Он эмоциональный лидер, готовый броситься на амбразуру, если это в интересах предприятия. Специалисты отдела с большим уважением относятся к Максимову как к снабженцу, но прячут глаза, когда их просят дать оценку его деятельности как руководителя. Чтобы сдвинуть ситуацию с мертвой точки, руководство компании поручило директору по персоналу начать поиск кандидата на должность начальника отдела снабжения либо нового проектного отдела, чья деятельность будет также включать поставку продукции.</w:t>
      </w:r>
    </w:p>
    <w:p w:rsidR="00FF3751" w:rsidRPr="00313616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Через пару месяцев нашли грамотного специалиста по логистике - Юлию Руденко. Ее решили назначить зам. начальника отдела снабжения на испытательный срок. «Дальше будет видно», - сказал генеральный директор. Юлия, в отличие от Игоря, обладает более структурированным мышлением и способна заниматься плановой работой, опираясь на экономический анализ деятельности отдела. Вместе эти руководители хорошо дополняли друг друга. Подразделение стало работать более результативно.</w:t>
      </w:r>
    </w:p>
    <w:p w:rsidR="00FF3751" w:rsidRPr="00313616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Но постепенно в их отношениях стала нарастать напряженность, что сразу же отразилось на показателях отдела. Максимов чувствовал, что Юлия более компетентна в вопросах логистики и экономики. Он опасался, что в ближайшее время она может сместить его с должности руководителя. Поэтому Игорь стал давать Руденко поручения, которые в большей степени относились к обязанностям снабженца, нежели заместителя. Он также тормозил нововведения, которые предлагала Юлия. В свою очередь, Юлия, зная, что она более грамотно подходит к вопросам поставок, стремилась расширить свои полномочия и начала озвучивать свои идеи напрямую генеральному директору. Однако она не обладала таким авторитетом у сотрудников фирмы, как Игорь, не могла «зажечь и повести за собой», да и в области строительных материалов была менее компетентна.</w:t>
      </w:r>
    </w:p>
    <w:p w:rsidR="00FF3751" w:rsidRPr="00313616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Директор по персоналу проводил переговоры и с Руденко, и с Максимовым. Указывая на успешность их совместной работы, настаивал на распределении зон ответственности и разграничении полномочий. Но справиться с этой проблемой самостоятельно ему не удалось. Руководство же активных действий не предпринимало, надеясь, что ситуация постепенно разрешится сама собой. Тем временем начался раскол внутри отдела. Работники стали манипулировать</w:t>
      </w:r>
      <w:r w:rsid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информацией, передавая ее то руководителю, то заму. При этом сбытовики все так же жаловались на качество работы снабженцев.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Дополнительная информация для решения: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Численность персонала компании - 200 человек.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В структуру входят следующие подразделения: отдел продаж, снабжения, транспортный отдел, склад, финансово-бухгалтерская группа, отдел персонала и маркетолог.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Численность отдела снабжения - 6 человек.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Стиль управления в компании - демократический; ценятся совместные решения, принятые командой управленцев.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Возраст руководителей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Генеральный директор - 50 лет.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Директор по персоналу - 33 года.</w:t>
      </w:r>
    </w:p>
    <w:p w:rsidR="00993DFC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Руководитель отдела снабжения - 30 лет.</w:t>
      </w:r>
    </w:p>
    <w:p w:rsidR="00FF3751" w:rsidRPr="00313616" w:rsidRDefault="00FF3751" w:rsidP="0031361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313616">
        <w:rPr>
          <w:rFonts w:asciiTheme="majorHAnsi" w:eastAsia="Times New Roman" w:hAnsiTheme="majorHAnsi" w:cstheme="majorHAnsi"/>
          <w:sz w:val="24"/>
          <w:szCs w:val="24"/>
          <w:lang w:eastAsia="ru-RU"/>
        </w:rPr>
        <w:t>Заместитель руководителя отдела снабжения – 28 лет.</w:t>
      </w:r>
    </w:p>
    <w:p w:rsidR="000C7FC6" w:rsidRPr="00993DFC" w:rsidRDefault="000104A1" w:rsidP="0099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Т</w:t>
      </w:r>
      <w:r w:rsidR="000C7FC6" w:rsidRPr="00993DF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ест</w:t>
      </w:r>
    </w:p>
    <w:p w:rsidR="00690C30" w:rsidRPr="00993DFC" w:rsidRDefault="00690C30" w:rsidP="00993DF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993DFC">
        <w:rPr>
          <w:rFonts w:asciiTheme="majorHAnsi" w:eastAsia="Calibri" w:hAnsiTheme="majorHAnsi" w:cstheme="majorHAnsi"/>
          <w:b/>
          <w:sz w:val="24"/>
          <w:szCs w:val="24"/>
        </w:rPr>
        <w:t>Примерные тестовые задания: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Конфликтология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как самостоятельное направление в </w:t>
      </w:r>
      <w:hyperlink r:id="rId7" w:history="1">
        <w:r w:rsidRPr="00993DFC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ru-RU"/>
          </w:rPr>
          <w:t>социологии</w:t>
        </w:r>
      </w:hyperlink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 выделилась: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в конце 50-х г. XIX века;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в конце 50-х г. XX века;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в начале XVII века.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 группу </w:t>
      </w:r>
      <w:hyperlink r:id="rId8" w:history="1">
        <w:r w:rsidRPr="00993DFC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ru-RU"/>
          </w:rPr>
          <w:t>методов управления конфликтами</w:t>
        </w:r>
      </w:hyperlink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 входят (исключите лишнее):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структурные методы;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метод картографии;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опрос.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Кому принадлежит фраза: «Не делай другим того, чего не желаешь себе, и тогда в государстве и в семье не будут чувствовать вражды»: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 </w:t>
      </w:r>
      <w:hyperlink r:id="rId9" w:history="1">
        <w:r w:rsidRPr="00993DFC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ru-RU"/>
          </w:rPr>
          <w:t>Конфуцию</w:t>
        </w:r>
      </w:hyperlink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Гераклиту;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Платону.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Динамика конфликта находит свое отражение в двух понятиях (исключить лишнее):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этапы конфликта;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фазы конфликта;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 </w:t>
      </w:r>
      <w:hyperlink r:id="rId10" w:history="1">
        <w:r w:rsidRPr="00993DFC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ru-RU"/>
          </w:rPr>
          <w:t>содержание конфликта</w:t>
        </w:r>
      </w:hyperlink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На какой </w:t>
      </w:r>
      <w:hyperlink r:id="rId11" w:history="1">
        <w:r w:rsidRPr="00993DFC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ru-RU"/>
          </w:rPr>
          <w:t>фазе конфликта</w:t>
        </w:r>
      </w:hyperlink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 возможности разрешения конфликта самые высокие: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начальной фазе;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фазе подъема;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пике конфликта;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фазе спада.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 в переводе с латинского означает: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соглашение;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столкновение;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существование.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 как особый тип </w:t>
      </w:r>
      <w:hyperlink r:id="rId12" w:history="1">
        <w:r w:rsidRPr="00993DFC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ru-RU"/>
          </w:rPr>
          <w:t>социального взаимодействия</w:t>
        </w:r>
      </w:hyperlink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 рассматривается в: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психологии;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социологии;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педагогике.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Ситуация скрытого или открытого противостояния двух или более сторон-участниц называется: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конфликтными отношениями;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конфликтной ситуацией;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инцидентом.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lastRenderedPageBreak/>
        <w:t>Конфликт равен: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конфликтная ситуация + инцидент;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конфликтные отношения + конфликтная ситуация;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конфликтные отношения + инцидент.</w:t>
      </w:r>
    </w:p>
    <w:p w:rsidR="00B373C5" w:rsidRPr="00825575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По степени вовлеченности людей в конфликты выделяют конфликты (исключите лишнее):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межличностные;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межгрупповые;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классовые;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межгосударственные;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межнациональные;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е)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внутриличностные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Особым типом конфликта, целью которого является получение выгоды, прибыли или доступа к дефицитным благам называется: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конфронтация;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соперничество;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конкуренция.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Основными моделями поведения личности в конфликте являются (исключите лишнее):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конструктивная модель;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деструктивная;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конформистская;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г) </w:t>
      </w:r>
      <w:hyperlink r:id="rId13" w:history="1">
        <w:r w:rsidRPr="00993DFC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ru-RU"/>
          </w:rPr>
          <w:t>нонконформистская</w:t>
        </w:r>
      </w:hyperlink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Какому типу конфликтной личности принадлежат следующие характеристики: неустойчив в оценках и мнениях, обладает легкой внушаемостью, внутренне противоречив, непоследовательность поведения, недостаточно хорошо видит перспективу, зависит от мнения окружающих, не обладает достаточной силой воли, излишне стремится к компромиссу: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ригидному;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сверхточному;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«бесконфликтному».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Одной из основных и эффективных форм участия третьего лица в разрешении конфликтов является: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переговорный процесс;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сотрудничество;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компромисс.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Профессиональный посредник называется: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а)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суггестором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медиатором;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коллегой.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Классически выделяют три варианта посредничества (исключить лишнее):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дизъюнктивный;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б)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конъюктивный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субъективный;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смешанный.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lastRenderedPageBreak/>
        <w:t>Вид психологического воздействия, искусное исполнение которого ведет к скрытому возбуждению у другого человека намерений, не совпадающих с его актуально существующими желаниями, называется: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манипуляцией;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суггестией;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гипнозом.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 какой тактике относится прием «закрытая дверь»: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ультимативной тактике;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тактике выжимания уступок;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тактике лавирования.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Столкновение противоположно направленных целей, интересов, позиций, явлений или </w:t>
      </w:r>
      <w:proofErr w:type="gram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взглядов оппонентов</w:t>
      </w:r>
      <w:proofErr w:type="gram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или субъектов взаимодействия, называется: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конфликтом;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конкуренцией;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соревнованием.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Конфликты, способствующие принятию обоснованных решений и развитию взаимодействий, называются: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конструктивными;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деструктивными;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реалистическими.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Возникновение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конфликтологии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как относительно самостоятельной теории связано с работами: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К. Маркса и Ф. Энгельса;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б) П. Сорокина, Г.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Зиммеля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, З. Фрейда;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в) Р.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Дарендорфа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, Л.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Козера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, М.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Дойча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, М. Шерифа;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В. Линкольна, Л. Томпсона, Д. Скотта;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д) Р. Фишера, У.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Юри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, К. Томаса.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Методику ПОИР (Постепенных и обоюдных инициатив по разрядке напряженности) разработал: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а) Ч.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Освуд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В. Линкольн;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Л. Томпсон;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Р. Фишер;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д) Ш. и Г.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Боуэр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Первый международный центр разрешения конфликтов был создан: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в 1972 г. в США;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в 1986 г. в Австралии;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в 1989 г. в Германии;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в 1985 г. Швейцарии;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в 1992 г. в России.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 России центр по разрешению конфликтов был создан: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в Москве в 1992 г.;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в Санкт-Петербурге в 1993 г.;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в Сочи в 1995 г.;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во Владивостоке в 1993 г.;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в Твери в 1998 г.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Какой из приведенных методов относится к группе методов управлениями конфликтами: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а) социологический метод;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метод тестирования;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метод картографии;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метод наблюдения;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метод эксперимента.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Необходимыми и достаточными условиями возникновения конфликта между субъектами социального взаимодействия являются: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наличие у них противоположных суждений или мотивов и желание хотя бы одного из них одержать победу над другим;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наличие у них противоположно направленных мотивов или суждений, а также состояние противоборства между ними;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наличие у них противоположных позиций и активные действия обеих сторон по достижению своих позиций;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наличие у них противоположно направленных мотивов и открытые заявления о своих требованиях;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наличие противоположных интересов у каждого из них и отсутствие возможностей по их реализации.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Конфликтная ситуация —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случайные столкновения интересов субъектов социального взаимодействия;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процесс противоборства между субъектами социального взаимодействия, направленный на выяснение отношений;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причина конфликта;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этап развития конфликта.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Причина конфликта –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противоположные мотивы субъектов социального взаимодействия;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стечение обстоятельств, которые проявляют конфликт;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то, из-за чего возникает конфликт.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Конфликтогены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–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слова, действия (или бездействия), которые могут привести к конфликту;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проявления конфликта;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причины конфликта, обусловленные социальным статусом личности;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состояния личности, которые наступают после разрешения конфликта;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поведенческие реакции личности в конфликте.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К какому типу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кофликтогенов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относятся следующие действия: «Приказание, угроза, замечание, критика, обвинение, насмешка»: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снисходительное отношение;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негативное отношение;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менторские отношения;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нарушение этики;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нечестность и неискренность.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Управление конфликтами —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а) целенаправленное воздействие на процесс его динамики;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целенаправленное, обусловленное объективными законами воздействие на процесс его динамики в интересах развития или разрушения той социальной системы, к которой имеет отношение данный конфликт;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целенаправленное воздействие на конфликтующих в интересах снижения уровня напряженности между ними;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целенаправленное, обусловленное объективными законами воздействие на процесс формирования адекватного образа конфликтной ситуации у конфликтующих в интересах снижения уровня напряженности между ними;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целенаправленное воздействие на мотивы конфликтующих.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Содержание управления конфликтами включает: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прогнозирование, предупреждение (стимулирование), регулирование, разрешение;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прогнозирование, предупреждение (стимулирование), разрешение;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прогнозирование, регулирование, разрешение;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прогнозирование, анализ, предупреждение, разрешение;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анализ конфликтной ситуации, прогнозирование, предупреждение, разрешение.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Предпосылками разрешения конфликта являются: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достаточная зрелость конфликта, потребность субъектов конфликта в его разрешении, наличие необходимых ресурсов и средств для разрешения конфликта;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достаточная зрелость конфликта, высокий авторитет одной из конфликтующих сторон;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наличие необходимых ресурсов и средств для разрешения конфликта, потребность субъектов конфликта в его разрешении, коллективная форма деятельности;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высокий авторитет одной из конфликтующих сторон, коллективная форма деятельности, лидерство в группе.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Основными моделями поведения личности в конфликте являются: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конструктивная, рациональная, деструктивная;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компромисс, борьба, сотрудничество;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рациональная, иррациональная, конформистская;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г) конструктивная, деструктивная, конформистская;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борьба, уступка, компромисс.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Кто из ниже перечисленных ученых разработал двухмерную модель стратегий поведения личности в конфликте: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а) К. Томас и Р.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Киллмен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б) Х.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Корнелиус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Ш.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Фейр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в) Д. Скотт и Ч.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Ликсон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г) М.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Дойч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Д. Скотт;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д) Р. Фишер и У.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Юри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Сколько стратегий поведения личности в конфликте выделяется в двухмерной модели: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1;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2;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3;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4;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д) 5.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Определите тип конфликтной личности по следующим поведенческим характеристикам: хочет быть в центре внимания; хорошо приспосабливается к различным ситуациям; планирование своей деятельности осуществляет ситуативно; кропотливой, систематической работы избегает: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а) ригидный тип;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неуправляемый тип;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демонстративный тип;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сверхточный тип;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«бесконфликтный тип».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Коммуникативный аспект общения отражает стремление партнеров по общению к: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обмену информацией;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налаживанию добрых взаимоотношений;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достижению взаимопонимания;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расширению темы общения;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усилению информационного воздействия на партнера.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Технологии рационального поведения в конфликте —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совокупность способов психологической коррекции, направленной на обеспечение конструктивного взаимодействия конфликтов на основе самоконтроля своих эмоций;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совокупность способов воздействия на соперника, позволяющих добиться реализации своих целей в конфликте;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вид психологического воздействия, искусное исполнение которого ведет к скрытому возбуждению у соперника намерений, не совпадающих с его актуально существующими желаниями;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поддержание высокой самооценки в переговорном процессе;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спокойная реакция на эмоциональные действия соперника.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Какие из перечисленных ниже способов избавления от гнева разработаны Д. Скотт: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визуализация, «заземление», проецирование, очищение ауры;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визуализация, сублимация, проецирование, «заземление»;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регрессия, сублимация, визуализация;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визуализация, выдержка, сублимация, очищение ауры;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сублимация, рационализация, регрессия, визуализация.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Сколько моделей поведения партнеров в переговорном процессе выделяют в литературе по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конфликтологии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1;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2;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3;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г) 4;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5.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 рамках какой стратегии в переговорном процессе ставится основная цель – выигрыш за счет проигрыша оппонента: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«выигрыш – выигрыш»;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«выигрыш – проигрыш»;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«проигрыш – проигрыш»;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«проигрыш – выигрыш»;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«выигрыш – проигрыш» и «проигрыш – выигрыш».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Внутриличностный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конфликт –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глубокие эмоциональные переживания личностью своих неудач;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состояние тревоги, вызываемое предстоящей сложной ситуацией;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столкновение противоположно направленных мотивов личности;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столкновение противоположно направленных поведенческих характеристик личности;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внутренние колебания личности, стоящей перед выбором средств для достижения конкретной цели.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lastRenderedPageBreak/>
        <w:t xml:space="preserve">Кому из ученых принадлежит разработка учения о борьбе между эросом и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танатосом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, как природной основе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внутриличностных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конфликтов: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З. Фрейду;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А. Адлеру;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К. Юнгу;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г) Э.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Фромму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К. Левину.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Кому из ученых принадлежит разработка учения об экстраверсии и интроверсии, как объективной природе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внутриличностных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конфликтов: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З. Фрейду;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А. Адлеру;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К. Юнгу;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г) Э.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Фромму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К. Левину.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Формами проявления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внутриличностных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конфликтов являются: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неврастения, эйфория, сублимация, идеализация, номадизм, рационализация;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неврастения, эйфория, регрессия, проекция, номадизм, рационализация;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неврастения, эйфория, идеализация, проекция, рационализация, вытеснение;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неврастения, эйфория, регрессия, проекция, номадизм, переориентация;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компромисс, уход, переориентация, сублимация, идеализация, вытеснение.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Какой тип факторов межличностных конфликтов по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В.Линкольну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связан с такими формами их проявления как: верование и поведение (предрассудки, предпочтения, приоритеты); приверженность к групповым традициям, ценностям, нормам; религиозные, культурные, политические и другие ценности; нравственные ценности (представления о добре и зле, справедливости и несправедливости и т. п.):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информационные факторы;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поведенческие факторы;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факторы отношений;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г) ценностные факторы;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структурные факторы.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Определите тип межличностного конфликта по модели межличностных отношений: + ±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взаимно-положительный;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взаимно-отрицательный;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односторонне положительно-отрицательный;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г) односторонне противоречиво-положительный;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взаимно-противоречивый.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 групповым конфликтам относятся конфликты: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личность – группа;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группа – группа;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личность – группа и группа – группа;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руководитель – коллектив;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д)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микрогруппа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–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микрогруппа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внутри коллектива.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 в обществе –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конфликты в любых социальных группах;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конфликты в больших социальных группах;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конфликты между государствами;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lastRenderedPageBreak/>
        <w:t>г) конфликты в различных сферах общественной жизни (экономической, политической, социальной и духовной);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конфликты, субъектами которых выступают нации, государства, классы, партии, союзы и т. д.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Политические конфликты –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противоборство субъектов социального взаимодействия на основе стремления к захвату политической власти;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противоборство субъектов социального взаимодействия в период решения вопроса о политической власти;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противоборство субъектов социального взаимодействия на основе противоположных политических интересов, ценностей, взглядов и целей, обусловленных их положением и ролью в системе власти;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противоборство субъектов социального взаимодействия на основе противоположных политических интересов, ценностей, взглядов и целей, обусловленных их положением в обществе;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противоборство субъектов социального взаимодействия на основе противоположных политических интересов, ценностей, взглядов и целей, обусловленных их положением в сфере политических отношений.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Основным предметом политических конфликтов является: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политический интерес;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политическая власть в различных социальных структурах;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государственная власть;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политическое сознание людей;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политические партии.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Социальные конфликты –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конфликты между государственными структурами по поводу реализации социальных гарантий граждан;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конфликты между государственными и общественными структурами по поводу социальных гарантий граждан;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особая форма противоборства граждан с властями, обусловленная ущемлением интересов граждан, а также нарушением прав и гарантий в социальной сфере;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особая форма противоборства граждан с властями за улучшение их социально-экономического положения;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конфликт между гражданами и властями, выражающийся в гражданском неповиновении.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Наиболее распространенными и острыми конфликтами духовной среды являются: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религиозные конфликты; психологические конфликты; конфликты в сфере искусства;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психологические конфликты; конфликты в сфере общественного сознания; религиозные конфликты;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конфликты в сфере идеологии; конфликты в сфере общественной психологии; конфликты в массовом сознании;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г) религиозные конфликты; идеологические конфликты; конфликты в сфере искусства;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психологические конфликты; конфликты в сфере идей; конфликты на основе эстетических противоречий.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 в организации –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конфликты между субъектами социального взаимодействия, возникающие внутри организации;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б) конфликты между субъектами социального взаимодействия, возникающие внутри организации и за ее пределами;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конфликты между руководством организации и ее сотрудниками;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конфликты между различными структурными элементами организации;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конфликты по поводу организационной структуры коллектива.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Семейный конфликт –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конфликт между супругами;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конфликт между родителями и детьми;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конфликт родственников;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конфликт между различными семьями;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д) конфликт между любыми членами семьи.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Сколько кризисных периодов в развитии семьи выделяют социологи: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2;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3;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4;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5;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6.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Под конфликтами в сфере управления понимают: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конфликт между субъектами и объектами управления;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конфликты, которые возникают в системах социального взаимодействия субъектов и объектов управления;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конфликты между субъектами управления различных уровней;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конфликты между руководителем и подчиненными;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конфликты в процессе принятия управленческих решений.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Под глобальными конфликтами понимают: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конфликты между регионами;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конфликты, обусловленные глобальными проблемами современности, затрагивающие интересы всего человечества и несущие угрозу существованию цивилизации;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конфликты, обусловленные глобальными проблемами современности и возникающие между мировыми сообществами;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конфликты, связанные с природными катастрофами;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д) конфликты, которые несут угрозу существованию цивилизации.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Предметом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конфликтологии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являются: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конфликты;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закономерности и механизмы возникновения конфликтов,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 также принципы и технологии управления ими;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любые столкновения.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61.</w:t>
      </w:r>
      <w:proofErr w:type="gram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Социо-биологическая</w:t>
      </w:r>
      <w:proofErr w:type="gram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теория конфликта выводит его причину из: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социального неравенства людей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естественной агрессивности человека вообще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несовершенства человеческой психики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Что является универсальным источником всех экономических конфликтов: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нехватка средств к существованию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деньги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престиж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власть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lastRenderedPageBreak/>
        <w:t>Заблаговременная подготовка возможного отступления на подготовленные позиции — это: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рефлексивная защита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рефлексивное управление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рефлексивный прогноз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Какая дилемма выбора модели поведения более всего типична для конфликта: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стремление — избегание»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двойное «стремление — избегание»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</w:t>
      </w:r>
      <w:proofErr w:type="gram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)»избегание</w:t>
      </w:r>
      <w:proofErr w:type="gram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— избегания»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Стратегические методы разрешения конфликта: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планирование социального развития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конкретные требования к работе каждого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система поощрения за инициативу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г) добросовестность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 каком случае конфликт рассматривается на психологическом уровне: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proofErr w:type="gram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а)когда</w:t>
      </w:r>
      <w:proofErr w:type="gram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в его основе лежат личные противоречия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таких случаев нет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когда в его основе лежат групповые противоречия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Поддержание сотрудничества как форма предупреждения конфликтов представляет собой деятельность: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proofErr w:type="gram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а)по</w:t>
      </w:r>
      <w:proofErr w:type="gram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укреплению нейтральных или дружеских взаимоотношений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по регуляции взаимоотношений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в) по выдвижению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контрмотивов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, способных заблокировать агрессивные намерения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Чередование этапов развития конфликтной ситуации: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произвольно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не обязательно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обязательно последовательно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Забастовочный комитет можно </w:t>
      </w:r>
      <w:proofErr w:type="gram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определить</w:t>
      </w:r>
      <w:proofErr w:type="gram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как: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организатор конфликта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подстрекатель конфликта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пособник конфликта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Ролевое поведение участников конфликта детерминировано: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своими социальными функциями и ролью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личностными особенностями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своими интересами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г) ситуацией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д) намерениями оппонентов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Норма как фактор предупреждения конфликтов предполагает определенное воздействие. Какое: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ценностное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принудительное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информационное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Изживание «субкультуры насилия» как метод предупреждения конфликтов является: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социальным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психологическим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культурным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Современная теория конфликта исходит из ряда посылок: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lastRenderedPageBreak/>
        <w:t>а) конфликт — есть напряженность, деформация внутри системы, социальное бедствие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б) конфликт присущ </w:t>
      </w:r>
      <w:proofErr w:type="gram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человеку</w:t>
      </w:r>
      <w:proofErr w:type="gram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как и всем животным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конфликт функционален для социальных систем,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г) созидателен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д) конфликт происходит из-за разделения людей на классы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Подкуп, кулуарные переговоры, обман характерны для какого метода разрешения конфликта: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«сглаживание»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«скрытых действий»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«быстрого решения»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Лицо, которое подталкивает других участников к конфликту называется: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посредник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пособник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подстрекатель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Стресс, сопровождающий любой конфликт, накладывает отпечаток на его протекание. Это суждение: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не верно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верно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отчасти верно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Метод практической </w:t>
      </w:r>
      <w:proofErr w:type="spellStart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эмпатии</w:t>
      </w:r>
      <w:proofErr w:type="spellEnd"/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 xml:space="preserve"> означает: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многообразное воздействие на оппонента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использование личностных особенностей оппонента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психологическую «настройку» на оппонента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К простой форме паталогической конфликтности относят: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саботаж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протест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в) бойкот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Градиент избегания растет быстрее градиента стремления. Это суждение: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а) не верно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б) верно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отчасти верно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Возможность «беспредметного» конфликта: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а) реальна в ряде случаев</w:t>
      </w:r>
    </w:p>
    <w:p w:rsid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б) исключен</w:t>
      </w:r>
    </w:p>
    <w:p w:rsidR="00B373C5" w:rsidRPr="00993DFC" w:rsidRDefault="00B373C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в) реальна</w:t>
      </w:r>
    </w:p>
    <w:p w:rsidR="0047152C" w:rsidRPr="00825575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82557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81. Что является основанием для деления конфликтов на семейные, производственные, бытовые, политические?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а) сфера жизнедеятельности человека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б) длительность конфликта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в) интенсивность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г) факторы, влияющие на структуру и динамику конфликта</w:t>
      </w:r>
    </w:p>
    <w:p w:rsidR="0047152C" w:rsidRPr="00825575" w:rsidRDefault="0082557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82557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8</w:t>
      </w:r>
      <w:r w:rsidR="0047152C" w:rsidRPr="0082557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2. Какие из перечисленных конфликтов относятся к социальным?</w:t>
      </w:r>
    </w:p>
    <w:p w:rsidR="0047152C" w:rsidRPr="00825575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82557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а) конфликт между преподавателем и группой студентов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б) конфликт между болельщиками разных команд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конфликт между руководителем и подчиненным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г) все перечисленное</w:t>
      </w:r>
    </w:p>
    <w:p w:rsidR="0047152C" w:rsidRPr="00E020CD" w:rsidRDefault="00825575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82557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8</w:t>
      </w:r>
      <w:r w:rsidR="0047152C" w:rsidRPr="0082557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3</w:t>
      </w:r>
      <w:r w:rsidR="0047152C"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  <w:r w:rsidR="0047152C" w:rsidRPr="0082557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Конфликты между сотрудниками одного уровня в структуре организации — это...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а) конфликты по горизонтали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б) трудовые споры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в) конфликты по вертикали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г) конфликты интересов</w:t>
      </w:r>
    </w:p>
    <w:p w:rsidR="0047152C" w:rsidRPr="00052DD1" w:rsidRDefault="00052DD1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052DD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84</w:t>
      </w:r>
      <w:r w:rsidR="0047152C" w:rsidRPr="00052DD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 Неурегулированные разногласия между работодателем и работником по вопросам применения трудового законодательства и иных нормативных правовых актов — это...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а) индивидуальный трудовой спор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б) коллективный трудовой спор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в) забастовка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г) конфликт интересов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а) условия труда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б) система распределения ресурсов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в) выполнение ранее принятых договоренностей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г) система ценностных ориентаций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д) духовная несовместимость</w:t>
      </w:r>
    </w:p>
    <w:p w:rsidR="0047152C" w:rsidRPr="00052DD1" w:rsidRDefault="00052DD1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052DD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85</w:t>
      </w:r>
      <w:r w:rsidR="0047152C" w:rsidRPr="00052DD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 Какие бывают трудовые конфликты по отношению статуса участников?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а) вертикальные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б) иерархические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в) высшие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г) горизонтальные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д) низшие</w:t>
      </w:r>
    </w:p>
    <w:p w:rsidR="0047152C" w:rsidRPr="00052DD1" w:rsidRDefault="00052DD1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052DD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86</w:t>
      </w:r>
      <w:r w:rsidR="0047152C" w:rsidRPr="00052DD1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 Какие бывают трудовые конфликты по степени их проявления?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а) открытые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б) кратковременные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в) закрытые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г) активные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д) пассивные</w:t>
      </w:r>
    </w:p>
    <w:p w:rsidR="0047152C" w:rsidRPr="006111A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111AD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8</w:t>
      </w:r>
      <w:r w:rsidR="006111AD" w:rsidRPr="006111AD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7</w:t>
      </w:r>
      <w:r w:rsidRPr="006111AD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 Перечислите функции трудового конфликта.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а) функция влияния</w:t>
      </w:r>
    </w:p>
    <w:p w:rsidR="0047152C" w:rsidRPr="00E020CD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б) сигнальная функция в) творческая функция</w:t>
      </w:r>
    </w:p>
    <w:p w:rsidR="00993DFC" w:rsidRDefault="0047152C" w:rsidP="00993DF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E020CD">
        <w:rPr>
          <w:rFonts w:asciiTheme="majorHAnsi" w:eastAsia="Times New Roman" w:hAnsiTheme="majorHAnsi" w:cstheme="majorHAnsi"/>
          <w:sz w:val="24"/>
          <w:szCs w:val="24"/>
          <w:lang w:eastAsia="ru-RU"/>
        </w:rPr>
        <w:t>г) социально-психологическая функция</w:t>
      </w:r>
    </w:p>
    <w:p w:rsidR="000C7FC6" w:rsidRPr="00993DFC" w:rsidRDefault="00993DFC" w:rsidP="00993DFC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3.1.2 </w:t>
      </w:r>
      <w:r w:rsidR="000C7FC6" w:rsidRPr="00993DFC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</w:t>
      </w:r>
      <w:r w:rsidR="000104A1" w:rsidRPr="00993DFC">
        <w:rPr>
          <w:rFonts w:ascii="Times New Roman" w:hAnsi="Times New Roman" w:cs="Times New Roman"/>
          <w:b/>
          <w:sz w:val="24"/>
          <w:szCs w:val="28"/>
        </w:rPr>
        <w:t xml:space="preserve">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уметь выделить основные положения из текста задачи, которые требуют анализа и служат условиями решения. Исходя из поставленного вопроса в задаче, попытаться максимально точно определить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 соответственно решить ее.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могут решаться устно и/или письменно. При решении задач также важно правильно сформулировать и записать вопросы, начиная с более общих и, кончая частными.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учитывает методы и средства, использованные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ситуационной, проблемной задачи.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выполнил задание (решил задачу), используя в полном объеме теоретические знания и практические навыки, полученные в процессе обучения.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 целом выполнил все требования, но не совсем четко определяется опора на теоретические положения, изложенные в научной литературе по данному вопросу.</w:t>
      </w:r>
    </w:p>
    <w:p w:rsidR="000C7FC6" w:rsidRPr="00DB3086" w:rsidRDefault="000C7FC6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показал положительные результаты в процессе решения задачи. </w:t>
      </w:r>
    </w:p>
    <w:p w:rsidR="000C7FC6" w:rsidRPr="00DB3086" w:rsidRDefault="000C7FC6" w:rsidP="000104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</w:t>
      </w:r>
      <w:r w:rsidR="000104A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не выполнил все требования.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средств контроля </w:t>
      </w:r>
      <w:proofErr w:type="gramStart"/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дисциплине (модулю).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если правильно выполнено 90-100%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70-89%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случае, если правильно выполнено 50-69%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менее 50%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9871D6" w:rsidRDefault="000C7FC6" w:rsidP="00987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 чем заключаются принципиальные отличия межгрупповых конфликтов от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внутриличностных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межличностных?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Назовите основные типы институциональных конфликтов. Каковы особенности конфликтов в малых группах?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Что такое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огруннленное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мышление?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Охарактеризуйте сущность межгрупповых конфликтов с позиции К. Маркса, Р.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Дарендорфа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, Л.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Козера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Как трактовал феномен межгруппового конфликта 3. Фрейд?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 чем специфика семейных конфликтов? Опишите разные тины семейных конфликтов.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Назовите основные причины семейных конфликтов.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 чем специфика политических конфликтов? Охарактеризуйте различные их типы.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 чем особенности структуры политического конфликта?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Почему межэтнические конфликты, как правило, не поддаются окончательному разрешению и носят хронический характер?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Раскройте понятие ксенофобии и сформулируйте ее основные причины.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Каковы главные межконфессиональные различия, выступающие причинами конфликтов?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В чем специфика конфликта в организации? Какова его типовая структура?</w:t>
      </w:r>
    </w:p>
    <w:p w:rsidR="00DE5BFE" w:rsidRPr="00993DFC" w:rsidRDefault="00DE5BFE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Каковы слагаемые оптимальной рабочей атмосферы,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минимизирующей</w:t>
      </w:r>
      <w:proofErr w:type="spellEnd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конфликты в трудовом коллективе?</w:t>
      </w:r>
    </w:p>
    <w:p w:rsidR="00DE5BFE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Назовите главные </w:t>
      </w:r>
      <w:proofErr w:type="spellStart"/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</w:t>
      </w:r>
      <w:r w:rsidR="00DE5BFE"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фл</w:t>
      </w: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иктоген</w:t>
      </w:r>
      <w:r w:rsidR="00817F42"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ные</w:t>
      </w:r>
      <w:proofErr w:type="spellEnd"/>
      <w:r w:rsidR="00817F42"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факторы в коллективе</w:t>
      </w:r>
    </w:p>
    <w:p w:rsidR="00817F42" w:rsidRPr="00993DFC" w:rsidRDefault="00817F42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Типы конфликтов</w:t>
      </w:r>
    </w:p>
    <w:p w:rsidR="00817F42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Организационные конфликты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Причины конфликтов в организации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Традиционные причины конфликтов в организации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Диагностика и разрешение организационных конфликтов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sz w:val="24"/>
          <w:szCs w:val="24"/>
          <w:lang w:eastAsia="ru-RU"/>
        </w:rPr>
        <w:t>Причины семейных конфликтов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hAnsiTheme="majorHAnsi" w:cstheme="majorHAnsi"/>
          <w:color w:val="000000"/>
          <w:sz w:val="24"/>
          <w:szCs w:val="24"/>
        </w:rPr>
        <w:t>О</w:t>
      </w: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птим</w:t>
      </w:r>
      <w:r w:rsidRPr="00993DFC">
        <w:rPr>
          <w:rFonts w:asciiTheme="majorHAnsi" w:hAnsiTheme="majorHAnsi" w:cstheme="majorHAnsi"/>
          <w:color w:val="000000"/>
          <w:sz w:val="24"/>
          <w:szCs w:val="24"/>
        </w:rPr>
        <w:t>альная</w:t>
      </w: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Pr="00993DFC">
        <w:rPr>
          <w:rFonts w:asciiTheme="majorHAnsi" w:hAnsiTheme="majorHAnsi" w:cstheme="majorHAnsi"/>
          <w:color w:val="000000"/>
          <w:sz w:val="24"/>
          <w:szCs w:val="24"/>
        </w:rPr>
        <w:t>технология</w:t>
      </w: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разрешения</w:t>
      </w:r>
      <w:r w:rsidRPr="00993DF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организационного конфликта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Специфика массовых конфликтов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Классификация массовых конфликтов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Межнациональные конфликты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Субъекты массовых конфликтов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Переговорные процессы для управления массовыми конфликтами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Качественная и количественная характеристика массовых конфликтов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proofErr w:type="spellStart"/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Внутриличностные</w:t>
      </w:r>
      <w:proofErr w:type="spellEnd"/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конфликты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Межличностные конфликты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Диагностика конфликтов</w:t>
      </w:r>
    </w:p>
    <w:p w:rsidR="00FD0457" w:rsidRPr="00993DFC" w:rsidRDefault="00FD0457" w:rsidP="00993DF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3DF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Способы предупреждения конфликтов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822"/>
        <w:gridCol w:w="5523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оценивания умений и навыков (решение проблемно-аналитических и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56AA9" w:rsidRDefault="009C2F9F" w:rsidP="00C2373A">
      <w:pPr>
        <w:spacing w:after="0" w:line="240" w:lineRule="auto"/>
        <w:jc w:val="both"/>
        <w:outlineLvl w:val="1"/>
        <w:rPr>
          <w:rFonts w:asciiTheme="majorHAnsi" w:hAnsiTheme="majorHAnsi" w:cstheme="majorHAnsi"/>
          <w:b/>
          <w:sz w:val="24"/>
          <w:szCs w:val="24"/>
        </w:rPr>
      </w:pPr>
      <w:r w:rsidRPr="00C2373A">
        <w:rPr>
          <w:rFonts w:asciiTheme="majorHAnsi" w:hAnsiTheme="majorHAnsi" w:cstheme="majorHAnsi"/>
          <w:b/>
          <w:sz w:val="24"/>
          <w:szCs w:val="24"/>
        </w:rPr>
        <w:t>4.1. </w:t>
      </w:r>
      <w:r w:rsidR="00097350" w:rsidRPr="00C2373A">
        <w:rPr>
          <w:rFonts w:asciiTheme="majorHAnsi" w:hAnsiTheme="majorHAnsi" w:cstheme="majorHAnsi"/>
          <w:b/>
          <w:sz w:val="24"/>
          <w:szCs w:val="24"/>
        </w:rPr>
        <w:t>Электронные учебные издания</w:t>
      </w:r>
    </w:p>
    <w:p w:rsidR="009717C6" w:rsidRPr="009717C6" w:rsidRDefault="009717C6" w:rsidP="009717C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17C6">
        <w:rPr>
          <w:rFonts w:asciiTheme="majorHAnsi" w:hAnsiTheme="majorHAnsi" w:cstheme="majorHAnsi"/>
          <w:sz w:val="24"/>
          <w:szCs w:val="24"/>
        </w:rPr>
        <w:t xml:space="preserve">Качалов, Л. К. </w:t>
      </w:r>
      <w:proofErr w:type="spellStart"/>
      <w:proofErr w:type="gramStart"/>
      <w:r w:rsidRPr="009717C6">
        <w:rPr>
          <w:rFonts w:asciiTheme="majorHAnsi" w:hAnsiTheme="majorHAnsi" w:cstheme="majorHAnsi"/>
          <w:sz w:val="24"/>
          <w:szCs w:val="24"/>
        </w:rPr>
        <w:t>Конфликтология</w:t>
      </w:r>
      <w:proofErr w:type="spellEnd"/>
      <w:r w:rsidRPr="009717C6">
        <w:rPr>
          <w:rFonts w:asciiTheme="majorHAnsi" w:hAnsiTheme="majorHAnsi" w:cstheme="majorHAnsi"/>
          <w:sz w:val="24"/>
          <w:szCs w:val="24"/>
        </w:rPr>
        <w:t xml:space="preserve"> :</w:t>
      </w:r>
      <w:proofErr w:type="gramEnd"/>
      <w:r w:rsidRPr="009717C6">
        <w:rPr>
          <w:rFonts w:asciiTheme="majorHAnsi" w:hAnsiTheme="majorHAnsi" w:cstheme="majorHAnsi"/>
          <w:sz w:val="24"/>
          <w:szCs w:val="24"/>
        </w:rPr>
        <w:t xml:space="preserve"> учебное пособие / Л. К. Качалов, М. А. </w:t>
      </w:r>
      <w:proofErr w:type="spellStart"/>
      <w:r w:rsidRPr="009717C6">
        <w:rPr>
          <w:rFonts w:asciiTheme="majorHAnsi" w:hAnsiTheme="majorHAnsi" w:cstheme="majorHAnsi"/>
          <w:sz w:val="24"/>
          <w:szCs w:val="24"/>
        </w:rPr>
        <w:t>Логутова</w:t>
      </w:r>
      <w:proofErr w:type="spellEnd"/>
      <w:r w:rsidRPr="009717C6">
        <w:rPr>
          <w:rFonts w:asciiTheme="majorHAnsi" w:hAnsiTheme="majorHAnsi" w:cstheme="majorHAnsi"/>
          <w:sz w:val="24"/>
          <w:szCs w:val="24"/>
        </w:rPr>
        <w:t xml:space="preserve">. — </w:t>
      </w:r>
      <w:proofErr w:type="gramStart"/>
      <w:r w:rsidRPr="009717C6">
        <w:rPr>
          <w:rFonts w:asciiTheme="majorHAnsi" w:hAnsiTheme="majorHAnsi" w:cstheme="majorHAnsi"/>
          <w:sz w:val="24"/>
          <w:szCs w:val="24"/>
        </w:rPr>
        <w:t>Новосибирск :</w:t>
      </w:r>
      <w:proofErr w:type="gramEnd"/>
      <w:r w:rsidRPr="009717C6">
        <w:rPr>
          <w:rFonts w:asciiTheme="majorHAnsi" w:hAnsiTheme="majorHAnsi" w:cstheme="majorHAnsi"/>
          <w:sz w:val="24"/>
          <w:szCs w:val="24"/>
        </w:rPr>
        <w:t xml:space="preserve"> Сибирский государственный университет телекоммуникаций и информатики, 2020. — 162 c. — ISBN 2227-8397. — </w:t>
      </w:r>
      <w:proofErr w:type="gramStart"/>
      <w:r w:rsidRPr="009717C6">
        <w:rPr>
          <w:rFonts w:asciiTheme="majorHAnsi" w:hAnsiTheme="majorHAnsi" w:cstheme="majorHAnsi"/>
          <w:sz w:val="24"/>
          <w:szCs w:val="24"/>
        </w:rPr>
        <w:t>Текст :</w:t>
      </w:r>
      <w:proofErr w:type="gramEnd"/>
      <w:r w:rsidRPr="009717C6">
        <w:rPr>
          <w:rFonts w:asciiTheme="majorHAnsi" w:hAnsiTheme="majorHAnsi" w:cstheme="majorHAnsi"/>
          <w:sz w:val="24"/>
          <w:szCs w:val="24"/>
        </w:rPr>
        <w:t xml:space="preserve"> электронный // Электронно-библиотечная система IPR BOOKS : [сайт]. — URL: https://www.iprbookshop.ru/102123.html. — Режим доступа: для </w:t>
      </w:r>
      <w:proofErr w:type="spellStart"/>
      <w:r w:rsidRPr="009717C6">
        <w:rPr>
          <w:rFonts w:asciiTheme="majorHAnsi" w:hAnsiTheme="majorHAnsi" w:cstheme="majorHAnsi"/>
          <w:sz w:val="24"/>
          <w:szCs w:val="24"/>
        </w:rPr>
        <w:t>авторизир</w:t>
      </w:r>
      <w:proofErr w:type="spellEnd"/>
      <w:r w:rsidRPr="009717C6">
        <w:rPr>
          <w:rFonts w:asciiTheme="majorHAnsi" w:hAnsiTheme="majorHAnsi" w:cstheme="majorHAnsi"/>
          <w:sz w:val="24"/>
          <w:szCs w:val="24"/>
        </w:rPr>
        <w:t>. пользователей</w:t>
      </w:r>
    </w:p>
    <w:p w:rsidR="009717C6" w:rsidRPr="009717C6" w:rsidRDefault="009717C6" w:rsidP="009717C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17C6">
        <w:rPr>
          <w:rFonts w:asciiTheme="majorHAnsi" w:hAnsiTheme="majorHAnsi" w:cstheme="majorHAnsi"/>
          <w:sz w:val="24"/>
          <w:szCs w:val="24"/>
        </w:rPr>
        <w:t xml:space="preserve">Кузьмина, Т. В. </w:t>
      </w:r>
      <w:proofErr w:type="spellStart"/>
      <w:proofErr w:type="gramStart"/>
      <w:r w:rsidRPr="009717C6">
        <w:rPr>
          <w:rFonts w:asciiTheme="majorHAnsi" w:hAnsiTheme="majorHAnsi" w:cstheme="majorHAnsi"/>
          <w:sz w:val="24"/>
          <w:szCs w:val="24"/>
        </w:rPr>
        <w:t>Конфликтология</w:t>
      </w:r>
      <w:proofErr w:type="spellEnd"/>
      <w:r w:rsidRPr="009717C6">
        <w:rPr>
          <w:rFonts w:asciiTheme="majorHAnsi" w:hAnsiTheme="majorHAnsi" w:cstheme="majorHAnsi"/>
          <w:sz w:val="24"/>
          <w:szCs w:val="24"/>
        </w:rPr>
        <w:t xml:space="preserve"> :</w:t>
      </w:r>
      <w:proofErr w:type="gramEnd"/>
      <w:r w:rsidRPr="009717C6">
        <w:rPr>
          <w:rFonts w:asciiTheme="majorHAnsi" w:hAnsiTheme="majorHAnsi" w:cstheme="majorHAnsi"/>
          <w:sz w:val="24"/>
          <w:szCs w:val="24"/>
        </w:rPr>
        <w:t xml:space="preserve"> учебное пособие / Т. В. Кузьмина. — 2-е изд. — </w:t>
      </w:r>
      <w:proofErr w:type="gramStart"/>
      <w:r w:rsidRPr="009717C6">
        <w:rPr>
          <w:rFonts w:asciiTheme="majorHAnsi" w:hAnsiTheme="majorHAnsi" w:cstheme="majorHAnsi"/>
          <w:sz w:val="24"/>
          <w:szCs w:val="24"/>
        </w:rPr>
        <w:t>Саратов :</w:t>
      </w:r>
      <w:proofErr w:type="gramEnd"/>
      <w:r w:rsidRPr="009717C6">
        <w:rPr>
          <w:rFonts w:asciiTheme="majorHAnsi" w:hAnsiTheme="majorHAnsi" w:cstheme="majorHAnsi"/>
          <w:sz w:val="24"/>
          <w:szCs w:val="24"/>
        </w:rPr>
        <w:t xml:space="preserve"> Ай Пи Эр Медиа, 2019. — 65 c. — ISBN 978-5-4486-0416-4. — </w:t>
      </w:r>
      <w:proofErr w:type="gramStart"/>
      <w:r w:rsidRPr="009717C6">
        <w:rPr>
          <w:rFonts w:asciiTheme="majorHAnsi" w:hAnsiTheme="majorHAnsi" w:cstheme="majorHAnsi"/>
          <w:sz w:val="24"/>
          <w:szCs w:val="24"/>
        </w:rPr>
        <w:t>Текст :</w:t>
      </w:r>
      <w:proofErr w:type="gramEnd"/>
      <w:r w:rsidRPr="009717C6">
        <w:rPr>
          <w:rFonts w:asciiTheme="majorHAnsi" w:hAnsiTheme="majorHAnsi" w:cstheme="majorHAnsi"/>
          <w:sz w:val="24"/>
          <w:szCs w:val="24"/>
        </w:rPr>
        <w:t xml:space="preserve"> электронный // Электронно-библиотечная система IPR BOOKS : [сайт]. — URL: https://www.iprbookshop.ru/79799.html. — Режим доступа: для </w:t>
      </w:r>
      <w:proofErr w:type="spellStart"/>
      <w:r w:rsidRPr="009717C6">
        <w:rPr>
          <w:rFonts w:asciiTheme="majorHAnsi" w:hAnsiTheme="majorHAnsi" w:cstheme="majorHAnsi"/>
          <w:sz w:val="24"/>
          <w:szCs w:val="24"/>
        </w:rPr>
        <w:t>авторизир</w:t>
      </w:r>
      <w:proofErr w:type="spellEnd"/>
      <w:r w:rsidRPr="009717C6">
        <w:rPr>
          <w:rFonts w:asciiTheme="majorHAnsi" w:hAnsiTheme="majorHAnsi" w:cstheme="majorHAnsi"/>
          <w:sz w:val="24"/>
          <w:szCs w:val="24"/>
        </w:rPr>
        <w:t>. пользователей</w:t>
      </w:r>
    </w:p>
    <w:p w:rsidR="009717C6" w:rsidRPr="009717C6" w:rsidRDefault="009717C6" w:rsidP="009717C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17C6">
        <w:rPr>
          <w:rFonts w:asciiTheme="majorHAnsi" w:hAnsiTheme="majorHAnsi" w:cstheme="majorHAnsi"/>
          <w:sz w:val="24"/>
          <w:szCs w:val="24"/>
        </w:rPr>
        <w:t xml:space="preserve">Семенов, В. А. </w:t>
      </w:r>
      <w:proofErr w:type="spellStart"/>
      <w:proofErr w:type="gramStart"/>
      <w:r w:rsidRPr="009717C6">
        <w:rPr>
          <w:rFonts w:asciiTheme="majorHAnsi" w:hAnsiTheme="majorHAnsi" w:cstheme="majorHAnsi"/>
          <w:sz w:val="24"/>
          <w:szCs w:val="24"/>
        </w:rPr>
        <w:t>Конфликтология</w:t>
      </w:r>
      <w:proofErr w:type="spellEnd"/>
      <w:r w:rsidRPr="009717C6">
        <w:rPr>
          <w:rFonts w:asciiTheme="majorHAnsi" w:hAnsiTheme="majorHAnsi" w:cstheme="majorHAnsi"/>
          <w:sz w:val="24"/>
          <w:szCs w:val="24"/>
        </w:rPr>
        <w:t xml:space="preserve"> :</w:t>
      </w:r>
      <w:proofErr w:type="gramEnd"/>
      <w:r w:rsidRPr="009717C6">
        <w:rPr>
          <w:rFonts w:asciiTheme="majorHAnsi" w:hAnsiTheme="majorHAnsi" w:cstheme="majorHAnsi"/>
          <w:sz w:val="24"/>
          <w:szCs w:val="24"/>
        </w:rPr>
        <w:t xml:space="preserve"> учебное пособие / В. А. Семенов. — </w:t>
      </w:r>
      <w:proofErr w:type="gramStart"/>
      <w:r w:rsidRPr="009717C6">
        <w:rPr>
          <w:rFonts w:asciiTheme="majorHAnsi" w:hAnsiTheme="majorHAnsi" w:cstheme="majorHAnsi"/>
          <w:sz w:val="24"/>
          <w:szCs w:val="24"/>
        </w:rPr>
        <w:t>Москва :</w:t>
      </w:r>
      <w:proofErr w:type="gramEnd"/>
      <w:r w:rsidRPr="009717C6">
        <w:rPr>
          <w:rFonts w:asciiTheme="majorHAnsi" w:hAnsiTheme="majorHAnsi" w:cstheme="majorHAnsi"/>
          <w:sz w:val="24"/>
          <w:szCs w:val="24"/>
        </w:rPr>
        <w:t xml:space="preserve"> Ай Пи Ар Медиа, 2021. — 383 c. — ISBN 978-5-4497-0951-6. — </w:t>
      </w:r>
      <w:proofErr w:type="gramStart"/>
      <w:r w:rsidRPr="009717C6">
        <w:rPr>
          <w:rFonts w:asciiTheme="majorHAnsi" w:hAnsiTheme="majorHAnsi" w:cstheme="majorHAnsi"/>
          <w:sz w:val="24"/>
          <w:szCs w:val="24"/>
        </w:rPr>
        <w:t>Текст :</w:t>
      </w:r>
      <w:proofErr w:type="gramEnd"/>
      <w:r w:rsidRPr="009717C6">
        <w:rPr>
          <w:rFonts w:asciiTheme="majorHAnsi" w:hAnsiTheme="majorHAnsi" w:cstheme="majorHAnsi"/>
          <w:sz w:val="24"/>
          <w:szCs w:val="24"/>
        </w:rPr>
        <w:t xml:space="preserve"> электронный // Электронно-библиотечная система IPR BOOKS : [сайт]. — URL: https://www.iprbookshop.ru/102329.html. — Режим доступа: для </w:t>
      </w:r>
      <w:proofErr w:type="spellStart"/>
      <w:r w:rsidRPr="009717C6">
        <w:rPr>
          <w:rFonts w:asciiTheme="majorHAnsi" w:hAnsiTheme="majorHAnsi" w:cstheme="majorHAnsi"/>
          <w:sz w:val="24"/>
          <w:szCs w:val="24"/>
        </w:rPr>
        <w:t>авторизир</w:t>
      </w:r>
      <w:proofErr w:type="spellEnd"/>
      <w:r w:rsidRPr="009717C6">
        <w:rPr>
          <w:rFonts w:asciiTheme="majorHAnsi" w:hAnsiTheme="majorHAnsi" w:cstheme="majorHAnsi"/>
          <w:sz w:val="24"/>
          <w:szCs w:val="24"/>
        </w:rPr>
        <w:t>. пользователей</w:t>
      </w:r>
    </w:p>
    <w:p w:rsidR="009C2F9F" w:rsidRPr="00A776C1" w:rsidRDefault="009C2F9F" w:rsidP="009C2F9F">
      <w:pPr>
        <w:spacing w:after="0" w:line="240" w:lineRule="auto"/>
        <w:jc w:val="both"/>
        <w:outlineLvl w:val="1"/>
        <w:rPr>
          <w:rFonts w:asciiTheme="majorHAnsi" w:hAnsiTheme="majorHAnsi" w:cstheme="majorHAnsi"/>
          <w:b/>
          <w:sz w:val="24"/>
          <w:szCs w:val="24"/>
        </w:rPr>
      </w:pPr>
      <w:r w:rsidRPr="00A776C1">
        <w:rPr>
          <w:rFonts w:asciiTheme="majorHAnsi" w:hAnsiTheme="majorHAnsi" w:cstheme="majorHAnsi"/>
          <w:b/>
          <w:sz w:val="24"/>
          <w:szCs w:val="24"/>
        </w:rPr>
        <w:t>4.2. Электронные образовательные ресурсы</w:t>
      </w:r>
    </w:p>
    <w:p w:rsidR="00496706" w:rsidRPr="009717C6" w:rsidRDefault="00496706" w:rsidP="009717C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17C6">
        <w:rPr>
          <w:rFonts w:asciiTheme="majorHAnsi" w:hAnsiTheme="majorHAnsi" w:cstheme="majorHAnsi"/>
          <w:sz w:val="24"/>
          <w:szCs w:val="24"/>
        </w:rPr>
        <w:t xml:space="preserve">Электронно-библиотечная система </w:t>
      </w:r>
      <w:proofErr w:type="spellStart"/>
      <w:r w:rsidRPr="009717C6">
        <w:rPr>
          <w:rFonts w:asciiTheme="majorHAnsi" w:hAnsiTheme="majorHAnsi" w:cstheme="majorHAnsi"/>
          <w:sz w:val="24"/>
          <w:szCs w:val="24"/>
        </w:rPr>
        <w:t>IPRbooks</w:t>
      </w:r>
      <w:proofErr w:type="spellEnd"/>
      <w:r w:rsidRPr="009717C6">
        <w:rPr>
          <w:rFonts w:asciiTheme="majorHAnsi" w:hAnsiTheme="majorHAnsi" w:cstheme="majorHAnsi"/>
          <w:sz w:val="24"/>
          <w:szCs w:val="24"/>
        </w:rPr>
        <w:t xml:space="preserve"> (ЭБС </w:t>
      </w:r>
      <w:proofErr w:type="spellStart"/>
      <w:r w:rsidRPr="009717C6">
        <w:rPr>
          <w:rFonts w:asciiTheme="majorHAnsi" w:hAnsiTheme="majorHAnsi" w:cstheme="majorHAnsi"/>
          <w:sz w:val="24"/>
          <w:szCs w:val="24"/>
        </w:rPr>
        <w:t>IPRbooks</w:t>
      </w:r>
      <w:proofErr w:type="spellEnd"/>
      <w:r w:rsidRPr="009717C6">
        <w:rPr>
          <w:rFonts w:asciiTheme="majorHAnsi" w:hAnsiTheme="majorHAnsi" w:cstheme="majorHAnsi"/>
          <w:sz w:val="24"/>
          <w:szCs w:val="24"/>
        </w:rPr>
        <w:t xml:space="preserve">) – электронная библиотека по всем отраслям знаний </w:t>
      </w:r>
      <w:hyperlink r:id="rId14" w:history="1">
        <w:r w:rsidRPr="009717C6">
          <w:rPr>
            <w:rStyle w:val="a4"/>
            <w:rFonts w:asciiTheme="majorHAnsi" w:hAnsiTheme="majorHAnsi" w:cstheme="majorHAnsi"/>
            <w:sz w:val="24"/>
            <w:szCs w:val="24"/>
          </w:rPr>
          <w:t>http://www.iprbookshop.ru</w:t>
        </w:r>
      </w:hyperlink>
    </w:p>
    <w:p w:rsidR="00496706" w:rsidRPr="009717C6" w:rsidRDefault="00496706" w:rsidP="009717C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9717C6">
        <w:rPr>
          <w:rFonts w:asciiTheme="majorHAnsi" w:hAnsiTheme="majorHAnsi" w:cstheme="majorHAnsi"/>
          <w:sz w:val="24"/>
          <w:szCs w:val="24"/>
          <w:lang w:val="en-US"/>
        </w:rPr>
        <w:t>e</w:t>
      </w:r>
      <w:r w:rsidRPr="009717C6">
        <w:rPr>
          <w:rFonts w:asciiTheme="majorHAnsi" w:hAnsiTheme="majorHAnsi" w:cstheme="majorHAnsi"/>
          <w:sz w:val="24"/>
          <w:szCs w:val="24"/>
        </w:rPr>
        <w:t>-</w:t>
      </w:r>
      <w:r w:rsidRPr="009717C6">
        <w:rPr>
          <w:rFonts w:asciiTheme="majorHAnsi" w:hAnsiTheme="majorHAnsi" w:cstheme="majorHAnsi"/>
          <w:sz w:val="24"/>
          <w:szCs w:val="24"/>
          <w:lang w:val="en-US"/>
        </w:rPr>
        <w:t>L</w:t>
      </w:r>
      <w:r w:rsidRPr="009717C6">
        <w:rPr>
          <w:rFonts w:asciiTheme="majorHAnsi" w:hAnsiTheme="majorHAnsi" w:cstheme="majorHAnsi"/>
          <w:sz w:val="24"/>
          <w:szCs w:val="24"/>
        </w:rPr>
        <w:t>ibrary.ru</w:t>
      </w:r>
      <w:proofErr w:type="gramEnd"/>
      <w:r w:rsidRPr="009717C6">
        <w:rPr>
          <w:rFonts w:asciiTheme="majorHAnsi" w:hAnsiTheme="majorHAnsi" w:cstheme="majorHAnsi"/>
          <w:sz w:val="24"/>
          <w:szCs w:val="24"/>
        </w:rPr>
        <w:t xml:space="preserve">: Научная электронная библиотека [Электронный ресурс]. – URL: </w:t>
      </w:r>
      <w:hyperlink r:id="rId15" w:history="1">
        <w:r w:rsidRPr="009717C6">
          <w:rPr>
            <w:rStyle w:val="a4"/>
            <w:rFonts w:asciiTheme="majorHAnsi" w:hAnsiTheme="majorHAnsi" w:cstheme="majorHAnsi"/>
            <w:sz w:val="24"/>
            <w:szCs w:val="24"/>
          </w:rPr>
          <w:t>http://elibrary.ru/</w:t>
        </w:r>
      </w:hyperlink>
      <w:r w:rsidRPr="009717C6">
        <w:rPr>
          <w:rFonts w:asciiTheme="majorHAnsi" w:hAnsiTheme="majorHAnsi" w:cstheme="majorHAnsi"/>
          <w:sz w:val="24"/>
          <w:szCs w:val="24"/>
        </w:rPr>
        <w:t>.</w:t>
      </w:r>
    </w:p>
    <w:p w:rsidR="00496706" w:rsidRPr="009717C6" w:rsidRDefault="00496706" w:rsidP="009717C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17C6">
        <w:rPr>
          <w:rFonts w:asciiTheme="majorHAnsi" w:hAnsiTheme="majorHAnsi" w:cstheme="majorHAnsi"/>
          <w:sz w:val="24"/>
          <w:szCs w:val="24"/>
        </w:rPr>
        <w:t>Научная электронная библиотека «</w:t>
      </w:r>
      <w:proofErr w:type="spellStart"/>
      <w:r w:rsidRPr="009717C6">
        <w:rPr>
          <w:rFonts w:asciiTheme="majorHAnsi" w:hAnsiTheme="majorHAnsi" w:cstheme="majorHAnsi"/>
          <w:sz w:val="24"/>
          <w:szCs w:val="24"/>
        </w:rPr>
        <w:t>КиберЛенинка</w:t>
      </w:r>
      <w:proofErr w:type="spellEnd"/>
      <w:r w:rsidRPr="009717C6">
        <w:rPr>
          <w:rFonts w:asciiTheme="majorHAnsi" w:hAnsiTheme="majorHAnsi" w:cstheme="majorHAnsi"/>
          <w:sz w:val="24"/>
          <w:szCs w:val="24"/>
        </w:rPr>
        <w:t xml:space="preserve">» [Электронный ресурс]. – URL: </w:t>
      </w:r>
      <w:hyperlink r:id="rId16" w:history="1">
        <w:r w:rsidRPr="009717C6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http</w:t>
        </w:r>
        <w:r w:rsidRPr="009717C6">
          <w:rPr>
            <w:rStyle w:val="a4"/>
            <w:rFonts w:asciiTheme="majorHAnsi" w:hAnsiTheme="majorHAnsi" w:cstheme="majorHAnsi"/>
            <w:sz w:val="24"/>
            <w:szCs w:val="24"/>
          </w:rPr>
          <w:t>://</w:t>
        </w:r>
        <w:proofErr w:type="spellStart"/>
        <w:r w:rsidRPr="009717C6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cyberleninka</w:t>
        </w:r>
        <w:proofErr w:type="spellEnd"/>
        <w:r w:rsidRPr="009717C6">
          <w:rPr>
            <w:rStyle w:val="a4"/>
            <w:rFonts w:asciiTheme="majorHAnsi" w:hAnsiTheme="majorHAnsi" w:cstheme="majorHAnsi"/>
            <w:sz w:val="24"/>
            <w:szCs w:val="24"/>
          </w:rPr>
          <w:t>.</w:t>
        </w:r>
        <w:proofErr w:type="spellStart"/>
        <w:r w:rsidRPr="009717C6">
          <w:rPr>
            <w:rStyle w:val="a4"/>
            <w:rFonts w:asciiTheme="majorHAnsi" w:hAnsiTheme="majorHAnsi" w:cstheme="majorHAnsi"/>
            <w:sz w:val="24"/>
            <w:szCs w:val="24"/>
            <w:lang w:val="en-US"/>
          </w:rPr>
          <w:t>ru</w:t>
        </w:r>
        <w:proofErr w:type="spellEnd"/>
        <w:r w:rsidRPr="009717C6">
          <w:rPr>
            <w:rStyle w:val="a4"/>
            <w:rFonts w:asciiTheme="majorHAnsi" w:hAnsiTheme="majorHAnsi" w:cstheme="majorHAnsi"/>
            <w:sz w:val="24"/>
            <w:szCs w:val="24"/>
          </w:rPr>
          <w:t>/</w:t>
        </w:r>
      </w:hyperlink>
      <w:r w:rsidRPr="009717C6">
        <w:rPr>
          <w:rFonts w:asciiTheme="majorHAnsi" w:hAnsiTheme="majorHAnsi" w:cstheme="majorHAnsi"/>
          <w:sz w:val="24"/>
          <w:szCs w:val="24"/>
        </w:rPr>
        <w:t>.</w:t>
      </w:r>
    </w:p>
    <w:p w:rsidR="00ED1475" w:rsidRPr="009717C6" w:rsidRDefault="00DE176B" w:rsidP="009717C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17C6">
        <w:rPr>
          <w:rFonts w:asciiTheme="majorHAnsi" w:hAnsiTheme="majorHAnsi" w:cstheme="majorHAnsi"/>
          <w:sz w:val="24"/>
          <w:szCs w:val="24"/>
        </w:rPr>
        <w:lastRenderedPageBreak/>
        <w:t xml:space="preserve">Информационная система «Единое окно доступа к образовательным ресурсам» [Электронный ресурс]. – </w:t>
      </w:r>
      <w:r w:rsidRPr="009717C6">
        <w:rPr>
          <w:rFonts w:asciiTheme="majorHAnsi" w:hAnsiTheme="majorHAnsi" w:cstheme="majorHAnsi"/>
          <w:sz w:val="24"/>
          <w:szCs w:val="24"/>
          <w:lang w:val="en-US"/>
        </w:rPr>
        <w:t>URL</w:t>
      </w:r>
      <w:r w:rsidRPr="009717C6">
        <w:rPr>
          <w:rFonts w:asciiTheme="majorHAnsi" w:hAnsiTheme="majorHAnsi" w:cstheme="majorHAnsi"/>
          <w:sz w:val="24"/>
          <w:szCs w:val="24"/>
        </w:rPr>
        <w:t>:</w:t>
      </w:r>
      <w:r w:rsidR="00ED1475" w:rsidRPr="009717C6">
        <w:rPr>
          <w:rFonts w:asciiTheme="majorHAnsi" w:hAnsiTheme="majorHAnsi" w:cstheme="majorHAnsi"/>
          <w:sz w:val="24"/>
          <w:szCs w:val="24"/>
        </w:rPr>
        <w:t xml:space="preserve"> </w:t>
      </w:r>
      <w:hyperlink r:id="rId17" w:history="1">
        <w:r w:rsidR="009717C6" w:rsidRPr="009717C6">
          <w:rPr>
            <w:rStyle w:val="a4"/>
            <w:rFonts w:asciiTheme="majorHAnsi" w:hAnsiTheme="majorHAnsi" w:cstheme="majorHAnsi"/>
            <w:sz w:val="24"/>
            <w:szCs w:val="24"/>
          </w:rPr>
          <w:t>http://window.edu.ru/</w:t>
        </w:r>
      </w:hyperlink>
    </w:p>
    <w:p w:rsidR="00ED1475" w:rsidRPr="009717C6" w:rsidRDefault="00DE176B" w:rsidP="009717C6">
      <w:pPr>
        <w:pStyle w:val="a3"/>
        <w:numPr>
          <w:ilvl w:val="0"/>
          <w:numId w:val="38"/>
        </w:numPr>
        <w:spacing w:after="0" w:line="240" w:lineRule="auto"/>
        <w:jc w:val="both"/>
        <w:rPr>
          <w:rStyle w:val="a4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9717C6">
        <w:rPr>
          <w:rFonts w:asciiTheme="majorHAnsi" w:hAnsiTheme="majorHAnsi" w:cstheme="majorHAnsi"/>
          <w:sz w:val="24"/>
          <w:szCs w:val="24"/>
        </w:rPr>
        <w:t xml:space="preserve">Федеральный центр информационно-образовательных ресурсов [Электронный ресурс]. – </w:t>
      </w:r>
      <w:r w:rsidRPr="009717C6">
        <w:rPr>
          <w:rFonts w:asciiTheme="majorHAnsi" w:hAnsiTheme="majorHAnsi" w:cstheme="majorHAnsi"/>
          <w:sz w:val="24"/>
          <w:szCs w:val="24"/>
          <w:lang w:val="en-US"/>
        </w:rPr>
        <w:t>URL</w:t>
      </w:r>
      <w:r w:rsidRPr="009717C6">
        <w:rPr>
          <w:rFonts w:asciiTheme="majorHAnsi" w:hAnsiTheme="majorHAnsi" w:cstheme="majorHAnsi"/>
          <w:sz w:val="24"/>
          <w:szCs w:val="24"/>
        </w:rPr>
        <w:t>:</w:t>
      </w:r>
      <w:r w:rsidR="00ED1475" w:rsidRPr="009717C6">
        <w:rPr>
          <w:rFonts w:asciiTheme="majorHAnsi" w:hAnsiTheme="majorHAnsi" w:cstheme="majorHAnsi"/>
          <w:sz w:val="24"/>
          <w:szCs w:val="24"/>
        </w:rPr>
        <w:t xml:space="preserve"> </w:t>
      </w:r>
      <w:hyperlink r:id="rId18" w:history="1">
        <w:r w:rsidR="009717C6" w:rsidRPr="009717C6">
          <w:rPr>
            <w:rStyle w:val="a4"/>
            <w:rFonts w:asciiTheme="majorHAnsi" w:hAnsiTheme="majorHAnsi" w:cstheme="majorHAnsi"/>
            <w:sz w:val="24"/>
            <w:szCs w:val="24"/>
          </w:rPr>
          <w:t>http://fcior.edu.ru/</w:t>
        </w:r>
      </w:hyperlink>
    </w:p>
    <w:p w:rsidR="00426F06" w:rsidRPr="009717C6" w:rsidRDefault="00426F06" w:rsidP="009717C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17C6">
        <w:rPr>
          <w:rFonts w:asciiTheme="majorHAnsi" w:hAnsiTheme="majorHAnsi" w:cstheme="majorHAnsi"/>
          <w:sz w:val="24"/>
          <w:szCs w:val="24"/>
        </w:rPr>
        <w:t xml:space="preserve">Электронная библиотека учебников и методических материалов </w:t>
      </w:r>
      <w:hyperlink r:id="rId19" w:history="1">
        <w:r w:rsidR="009717C6" w:rsidRPr="009717C6">
          <w:rPr>
            <w:rStyle w:val="a4"/>
            <w:rFonts w:asciiTheme="majorHAnsi" w:hAnsiTheme="majorHAnsi" w:cstheme="majorHAnsi"/>
            <w:sz w:val="24"/>
            <w:szCs w:val="24"/>
          </w:rPr>
          <w:t>http://window.edu.ru/</w:t>
        </w:r>
      </w:hyperlink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C5524E" w:rsidRDefault="009C2F9F" w:rsidP="009C2F9F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5524E">
        <w:rPr>
          <w:rFonts w:asciiTheme="majorHAnsi" w:hAnsiTheme="majorHAnsi" w:cstheme="majorHAnsi"/>
          <w:sz w:val="24"/>
          <w:szCs w:val="24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426F06" w:rsidRPr="00C5524E" w:rsidRDefault="00426F06" w:rsidP="009717C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bookmarkStart w:id="11" w:name="_Toc45282422"/>
      <w:r w:rsidRPr="00C5524E">
        <w:rPr>
          <w:rFonts w:asciiTheme="majorHAnsi" w:hAnsiTheme="majorHAnsi" w:cstheme="majorHAnsi"/>
          <w:sz w:val="24"/>
          <w:szCs w:val="24"/>
        </w:rPr>
        <w:t xml:space="preserve">Словари и энциклопедии на Академике [Электронный ресурс]. – URL: </w:t>
      </w:r>
      <w:hyperlink r:id="rId20" w:history="1">
        <w:r w:rsidR="00C2373A" w:rsidRPr="008450B6">
          <w:rPr>
            <w:rStyle w:val="a4"/>
            <w:rFonts w:asciiTheme="majorHAnsi" w:hAnsiTheme="majorHAnsi" w:cstheme="majorHAnsi"/>
            <w:sz w:val="24"/>
            <w:szCs w:val="24"/>
          </w:rPr>
          <w:t>http://dic.academic.ru</w:t>
        </w:r>
      </w:hyperlink>
      <w:r w:rsidRPr="00C5524E">
        <w:rPr>
          <w:rFonts w:asciiTheme="majorHAnsi" w:hAnsiTheme="majorHAnsi" w:cstheme="majorHAnsi"/>
          <w:sz w:val="24"/>
          <w:szCs w:val="24"/>
        </w:rPr>
        <w:t>.</w:t>
      </w:r>
    </w:p>
    <w:p w:rsidR="00426F06" w:rsidRPr="00C5524E" w:rsidRDefault="00426F06" w:rsidP="009717C6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5524E">
        <w:rPr>
          <w:rFonts w:asciiTheme="majorHAnsi" w:hAnsiTheme="majorHAnsi" w:cstheme="majorHAnsi"/>
          <w:sz w:val="24"/>
          <w:szCs w:val="24"/>
        </w:rPr>
        <w:t xml:space="preserve">База данных </w:t>
      </w:r>
      <w:proofErr w:type="spellStart"/>
      <w:r w:rsidRPr="00C5524E">
        <w:rPr>
          <w:rFonts w:asciiTheme="majorHAnsi" w:hAnsiTheme="majorHAnsi" w:cstheme="majorHAnsi"/>
          <w:sz w:val="24"/>
          <w:szCs w:val="24"/>
        </w:rPr>
        <w:t>Research</w:t>
      </w:r>
      <w:proofErr w:type="spellEnd"/>
      <w:r w:rsidRPr="00C5524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5524E">
        <w:rPr>
          <w:rFonts w:asciiTheme="majorHAnsi" w:hAnsiTheme="majorHAnsi" w:cstheme="majorHAnsi"/>
          <w:sz w:val="24"/>
          <w:szCs w:val="24"/>
        </w:rPr>
        <w:t>Papers</w:t>
      </w:r>
      <w:proofErr w:type="spellEnd"/>
      <w:r w:rsidRPr="00C5524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5524E">
        <w:rPr>
          <w:rFonts w:asciiTheme="majorHAnsi" w:hAnsiTheme="majorHAnsi" w:cstheme="majorHAnsi"/>
          <w:sz w:val="24"/>
          <w:szCs w:val="24"/>
        </w:rPr>
        <w:t>in</w:t>
      </w:r>
      <w:proofErr w:type="spellEnd"/>
      <w:r w:rsidRPr="00C5524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5524E">
        <w:rPr>
          <w:rFonts w:asciiTheme="majorHAnsi" w:hAnsiTheme="majorHAnsi" w:cstheme="majorHAnsi"/>
          <w:sz w:val="24"/>
          <w:szCs w:val="24"/>
        </w:rPr>
        <w:t>Economics</w:t>
      </w:r>
      <w:proofErr w:type="spellEnd"/>
      <w:r w:rsidRPr="00C5524E">
        <w:rPr>
          <w:rFonts w:asciiTheme="majorHAnsi" w:hAnsiTheme="majorHAnsi" w:cstheme="majorHAnsi"/>
          <w:sz w:val="24"/>
          <w:szCs w:val="24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</w:t>
      </w:r>
      <w:proofErr w:type="gramStart"/>
      <w:r w:rsidRPr="00C5524E">
        <w:rPr>
          <w:rFonts w:asciiTheme="majorHAnsi" w:hAnsiTheme="majorHAnsi" w:cstheme="majorHAnsi"/>
          <w:sz w:val="24"/>
          <w:szCs w:val="24"/>
        </w:rPr>
        <w:t>-[</w:t>
      </w:r>
      <w:proofErr w:type="gramEnd"/>
      <w:r w:rsidRPr="00C5524E">
        <w:rPr>
          <w:rFonts w:asciiTheme="majorHAnsi" w:hAnsiTheme="majorHAnsi" w:cstheme="majorHAnsi"/>
          <w:sz w:val="24"/>
          <w:szCs w:val="24"/>
        </w:rPr>
        <w:t xml:space="preserve">Электронный ресурс]. – </w:t>
      </w:r>
      <w:proofErr w:type="gramStart"/>
      <w:r w:rsidRPr="00C5524E">
        <w:rPr>
          <w:rFonts w:asciiTheme="majorHAnsi" w:hAnsiTheme="majorHAnsi" w:cstheme="majorHAnsi"/>
          <w:sz w:val="24"/>
          <w:szCs w:val="24"/>
        </w:rPr>
        <w:t xml:space="preserve">URL:  </w:t>
      </w:r>
      <w:hyperlink r:id="rId21" w:history="1">
        <w:r w:rsidRPr="00C5524E">
          <w:rPr>
            <w:rStyle w:val="a4"/>
            <w:rFonts w:asciiTheme="majorHAnsi" w:hAnsiTheme="majorHAnsi" w:cstheme="majorHAnsi"/>
            <w:sz w:val="24"/>
            <w:szCs w:val="24"/>
          </w:rPr>
          <w:t>https://edirc.repec.org/data/derasru.htm</w:t>
        </w:r>
        <w:proofErr w:type="gramEnd"/>
      </w:hyperlink>
      <w:r w:rsidRPr="00C5524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26F06" w:rsidRPr="00C5524E" w:rsidRDefault="00426F06" w:rsidP="009717C6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5524E">
        <w:rPr>
          <w:rFonts w:asciiTheme="majorHAnsi" w:hAnsiTheme="majorHAnsi" w:cstheme="majorHAnsi"/>
          <w:sz w:val="24"/>
          <w:szCs w:val="24"/>
        </w:rPr>
        <w:t xml:space="preserve">Система Консультант Плюс [Электронный ресурс]. – URL: </w:t>
      </w:r>
      <w:hyperlink r:id="rId22" w:history="1">
        <w:r w:rsidRPr="00C5524E">
          <w:rPr>
            <w:rStyle w:val="a4"/>
            <w:rFonts w:asciiTheme="majorHAnsi" w:hAnsiTheme="majorHAnsi" w:cstheme="majorHAnsi"/>
            <w:sz w:val="24"/>
            <w:szCs w:val="24"/>
          </w:rPr>
          <w:t>http://www.consultant.ru/</w:t>
        </w:r>
      </w:hyperlink>
    </w:p>
    <w:p w:rsidR="009C2F9F" w:rsidRPr="00ED1475" w:rsidRDefault="00BC3A9D" w:rsidP="00ED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b/>
          <w:sz w:val="24"/>
          <w:szCs w:val="28"/>
        </w:rPr>
        <w:t>4.</w:t>
      </w:r>
      <w:r w:rsidR="008C5311" w:rsidRPr="008C5311">
        <w:rPr>
          <w:rFonts w:ascii="Times New Roman" w:hAnsi="Times New Roman" w:cs="Times New Roman"/>
          <w:b/>
          <w:sz w:val="24"/>
          <w:szCs w:val="28"/>
        </w:rPr>
        <w:t>4</w:t>
      </w:r>
      <w:r w:rsidR="009C2F9F" w:rsidRPr="00ED1475">
        <w:rPr>
          <w:rFonts w:ascii="Times New Roman" w:hAnsi="Times New Roman" w:cs="Times New Roman"/>
          <w:b/>
          <w:sz w:val="24"/>
          <w:szCs w:val="28"/>
        </w:rPr>
        <w:t>. </w:t>
      </w:r>
      <w:r w:rsidR="009C2F9F" w:rsidRPr="00ED1475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F05A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F05A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 w:rsidR="008C5311"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43" w:rsidRDefault="00681243" w:rsidP="00B77CEE">
      <w:pPr>
        <w:spacing w:after="0" w:line="240" w:lineRule="auto"/>
      </w:pPr>
      <w:r>
        <w:separator/>
      </w:r>
    </w:p>
  </w:endnote>
  <w:endnote w:type="continuationSeparator" w:id="0">
    <w:p w:rsidR="00681243" w:rsidRDefault="00681243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3DFC" w:rsidRPr="00B77CEE" w:rsidRDefault="00993DFC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D68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D68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31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43" w:rsidRDefault="00681243" w:rsidP="00B77CEE">
      <w:pPr>
        <w:spacing w:after="0" w:line="240" w:lineRule="auto"/>
      </w:pPr>
      <w:r>
        <w:separator/>
      </w:r>
    </w:p>
  </w:footnote>
  <w:footnote w:type="continuationSeparator" w:id="0">
    <w:p w:rsidR="00681243" w:rsidRDefault="00681243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E06A6D" w:rsidTr="00E06A6D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6A6D" w:rsidRDefault="00E06A6D" w:rsidP="00E06A6D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6A6D" w:rsidRDefault="00E06A6D" w:rsidP="00E06A6D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E06A6D" w:rsidRDefault="00E06A6D" w:rsidP="00E06A6D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E06A6D" w:rsidTr="00E06A6D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6A6D" w:rsidRDefault="00E06A6D" w:rsidP="00E06A6D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6A6D" w:rsidRDefault="00E06A6D" w:rsidP="00E06A6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E06A6D" w:rsidRDefault="00E06A6D" w:rsidP="00E06A6D">
    <w:pPr>
      <w:pStyle w:val="a7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26"/>
    <w:multiLevelType w:val="hybridMultilevel"/>
    <w:tmpl w:val="47C2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70D"/>
    <w:multiLevelType w:val="hybridMultilevel"/>
    <w:tmpl w:val="3652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C35A6"/>
    <w:multiLevelType w:val="multilevel"/>
    <w:tmpl w:val="A9DA7CD4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AA14E5"/>
    <w:multiLevelType w:val="hybridMultilevel"/>
    <w:tmpl w:val="B50C45F8"/>
    <w:lvl w:ilvl="0" w:tplc="A3882CC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2477F8"/>
    <w:multiLevelType w:val="hybridMultilevel"/>
    <w:tmpl w:val="6EF0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2B30"/>
    <w:multiLevelType w:val="multilevel"/>
    <w:tmpl w:val="1B0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A1246"/>
    <w:multiLevelType w:val="hybridMultilevel"/>
    <w:tmpl w:val="2B5A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40BCA"/>
    <w:multiLevelType w:val="hybridMultilevel"/>
    <w:tmpl w:val="F2F4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3139"/>
    <w:multiLevelType w:val="multilevel"/>
    <w:tmpl w:val="4E4E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A0FE5"/>
    <w:multiLevelType w:val="hybridMultilevel"/>
    <w:tmpl w:val="CD6E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050F0"/>
    <w:multiLevelType w:val="multilevel"/>
    <w:tmpl w:val="9C20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93FA8"/>
    <w:multiLevelType w:val="multilevel"/>
    <w:tmpl w:val="C87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6968B3"/>
    <w:multiLevelType w:val="hybridMultilevel"/>
    <w:tmpl w:val="BF4C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805F3"/>
    <w:multiLevelType w:val="hybridMultilevel"/>
    <w:tmpl w:val="2662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5B3A"/>
    <w:multiLevelType w:val="hybridMultilevel"/>
    <w:tmpl w:val="32C2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670C6"/>
    <w:multiLevelType w:val="hybridMultilevel"/>
    <w:tmpl w:val="56B2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972D0"/>
    <w:multiLevelType w:val="hybridMultilevel"/>
    <w:tmpl w:val="2594E5F8"/>
    <w:lvl w:ilvl="0" w:tplc="296ECD9A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D7B1A"/>
    <w:multiLevelType w:val="hybridMultilevel"/>
    <w:tmpl w:val="E416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F3A64"/>
    <w:multiLevelType w:val="hybridMultilevel"/>
    <w:tmpl w:val="2466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44554"/>
    <w:multiLevelType w:val="hybridMultilevel"/>
    <w:tmpl w:val="F3A4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C047C"/>
    <w:multiLevelType w:val="hybridMultilevel"/>
    <w:tmpl w:val="3784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B6BBF"/>
    <w:multiLevelType w:val="hybridMultilevel"/>
    <w:tmpl w:val="16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53282"/>
    <w:multiLevelType w:val="hybridMultilevel"/>
    <w:tmpl w:val="3EB2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434E1"/>
    <w:multiLevelType w:val="multilevel"/>
    <w:tmpl w:val="D896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CD5A40"/>
    <w:multiLevelType w:val="hybridMultilevel"/>
    <w:tmpl w:val="12FC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2572E"/>
    <w:multiLevelType w:val="hybridMultilevel"/>
    <w:tmpl w:val="098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360AA"/>
    <w:multiLevelType w:val="hybridMultilevel"/>
    <w:tmpl w:val="447463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E27851"/>
    <w:multiLevelType w:val="hybridMultilevel"/>
    <w:tmpl w:val="E04AF60E"/>
    <w:lvl w:ilvl="0" w:tplc="FC4EED1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B35869"/>
    <w:multiLevelType w:val="multilevel"/>
    <w:tmpl w:val="183AB8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5E0768B"/>
    <w:multiLevelType w:val="multilevel"/>
    <w:tmpl w:val="03CE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1538E9"/>
    <w:multiLevelType w:val="hybridMultilevel"/>
    <w:tmpl w:val="39FC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31"/>
  </w:num>
  <w:num w:numId="5">
    <w:abstractNumId w:val="5"/>
  </w:num>
  <w:num w:numId="6">
    <w:abstractNumId w:val="6"/>
  </w:num>
  <w:num w:numId="7">
    <w:abstractNumId w:val="29"/>
  </w:num>
  <w:num w:numId="8">
    <w:abstractNumId w:val="33"/>
  </w:num>
  <w:num w:numId="9">
    <w:abstractNumId w:val="34"/>
  </w:num>
  <w:num w:numId="10">
    <w:abstractNumId w:val="3"/>
  </w:num>
  <w:num w:numId="11">
    <w:abstractNumId w:val="36"/>
  </w:num>
  <w:num w:numId="12">
    <w:abstractNumId w:val="14"/>
  </w:num>
  <w:num w:numId="13">
    <w:abstractNumId w:val="8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23"/>
  </w:num>
  <w:num w:numId="19">
    <w:abstractNumId w:val="9"/>
  </w:num>
  <w:num w:numId="20">
    <w:abstractNumId w:val="26"/>
  </w:num>
  <w:num w:numId="21">
    <w:abstractNumId w:val="0"/>
  </w:num>
  <w:num w:numId="22">
    <w:abstractNumId w:val="27"/>
  </w:num>
  <w:num w:numId="23">
    <w:abstractNumId w:val="37"/>
  </w:num>
  <w:num w:numId="24">
    <w:abstractNumId w:val="35"/>
  </w:num>
  <w:num w:numId="25">
    <w:abstractNumId w:val="19"/>
  </w:num>
  <w:num w:numId="26">
    <w:abstractNumId w:val="20"/>
  </w:num>
  <w:num w:numId="27">
    <w:abstractNumId w:val="18"/>
  </w:num>
  <w:num w:numId="28">
    <w:abstractNumId w:val="24"/>
  </w:num>
  <w:num w:numId="29">
    <w:abstractNumId w:val="17"/>
  </w:num>
  <w:num w:numId="30">
    <w:abstractNumId w:val="13"/>
  </w:num>
  <w:num w:numId="31">
    <w:abstractNumId w:val="25"/>
  </w:num>
  <w:num w:numId="32">
    <w:abstractNumId w:val="1"/>
  </w:num>
  <w:num w:numId="33">
    <w:abstractNumId w:val="32"/>
  </w:num>
  <w:num w:numId="34">
    <w:abstractNumId w:val="7"/>
  </w:num>
  <w:num w:numId="35">
    <w:abstractNumId w:val="21"/>
  </w:num>
  <w:num w:numId="36">
    <w:abstractNumId w:val="30"/>
  </w:num>
  <w:num w:numId="37">
    <w:abstractNumId w:val="22"/>
  </w:num>
  <w:num w:numId="3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039AE"/>
    <w:rsid w:val="0000635B"/>
    <w:rsid w:val="00007C0D"/>
    <w:rsid w:val="000104A1"/>
    <w:rsid w:val="00014376"/>
    <w:rsid w:val="0002080F"/>
    <w:rsid w:val="00024518"/>
    <w:rsid w:val="000332C5"/>
    <w:rsid w:val="00043025"/>
    <w:rsid w:val="00051AAC"/>
    <w:rsid w:val="0005286C"/>
    <w:rsid w:val="00052DD1"/>
    <w:rsid w:val="000626A8"/>
    <w:rsid w:val="000636AB"/>
    <w:rsid w:val="00064C85"/>
    <w:rsid w:val="00090C88"/>
    <w:rsid w:val="000913A5"/>
    <w:rsid w:val="0009392A"/>
    <w:rsid w:val="00097350"/>
    <w:rsid w:val="000A4E29"/>
    <w:rsid w:val="000B18E6"/>
    <w:rsid w:val="000C3804"/>
    <w:rsid w:val="000C7EB4"/>
    <w:rsid w:val="000C7FC6"/>
    <w:rsid w:val="000E30BB"/>
    <w:rsid w:val="000E6F7C"/>
    <w:rsid w:val="000F15EE"/>
    <w:rsid w:val="000F3188"/>
    <w:rsid w:val="000F7624"/>
    <w:rsid w:val="00111249"/>
    <w:rsid w:val="00117648"/>
    <w:rsid w:val="00126158"/>
    <w:rsid w:val="001361C9"/>
    <w:rsid w:val="00136F07"/>
    <w:rsid w:val="00137B99"/>
    <w:rsid w:val="0014027F"/>
    <w:rsid w:val="001407CA"/>
    <w:rsid w:val="00151A79"/>
    <w:rsid w:val="001607D8"/>
    <w:rsid w:val="00161586"/>
    <w:rsid w:val="00161C0E"/>
    <w:rsid w:val="00167BEE"/>
    <w:rsid w:val="00175C3E"/>
    <w:rsid w:val="001950B4"/>
    <w:rsid w:val="001A5157"/>
    <w:rsid w:val="001A690E"/>
    <w:rsid w:val="001B65C5"/>
    <w:rsid w:val="001B7CCE"/>
    <w:rsid w:val="001D1E35"/>
    <w:rsid w:val="001D213A"/>
    <w:rsid w:val="001D4A8C"/>
    <w:rsid w:val="001E0811"/>
    <w:rsid w:val="001E4F4A"/>
    <w:rsid w:val="001F27C9"/>
    <w:rsid w:val="001F5FBB"/>
    <w:rsid w:val="00201D14"/>
    <w:rsid w:val="002171E3"/>
    <w:rsid w:val="00226715"/>
    <w:rsid w:val="00231661"/>
    <w:rsid w:val="0023336F"/>
    <w:rsid w:val="002337FD"/>
    <w:rsid w:val="002360EE"/>
    <w:rsid w:val="0023714C"/>
    <w:rsid w:val="0024083A"/>
    <w:rsid w:val="002436FB"/>
    <w:rsid w:val="0024499C"/>
    <w:rsid w:val="00257ADC"/>
    <w:rsid w:val="00260BBE"/>
    <w:rsid w:val="002669B8"/>
    <w:rsid w:val="00266A41"/>
    <w:rsid w:val="002710CD"/>
    <w:rsid w:val="00284AD4"/>
    <w:rsid w:val="002905EC"/>
    <w:rsid w:val="00293230"/>
    <w:rsid w:val="002A256E"/>
    <w:rsid w:val="002A267F"/>
    <w:rsid w:val="002A373A"/>
    <w:rsid w:val="002A37DE"/>
    <w:rsid w:val="002B0C96"/>
    <w:rsid w:val="002C1E57"/>
    <w:rsid w:val="002C1EBB"/>
    <w:rsid w:val="002E1A26"/>
    <w:rsid w:val="002E6225"/>
    <w:rsid w:val="002F2683"/>
    <w:rsid w:val="002F2D28"/>
    <w:rsid w:val="00302360"/>
    <w:rsid w:val="00305EF1"/>
    <w:rsid w:val="003111E1"/>
    <w:rsid w:val="003127B7"/>
    <w:rsid w:val="00313616"/>
    <w:rsid w:val="003275F8"/>
    <w:rsid w:val="00333F51"/>
    <w:rsid w:val="00336865"/>
    <w:rsid w:val="00343F84"/>
    <w:rsid w:val="00355BA0"/>
    <w:rsid w:val="0036535F"/>
    <w:rsid w:val="00371EB4"/>
    <w:rsid w:val="00375C8C"/>
    <w:rsid w:val="00376F57"/>
    <w:rsid w:val="00380991"/>
    <w:rsid w:val="00397B0F"/>
    <w:rsid w:val="003A5377"/>
    <w:rsid w:val="00402D75"/>
    <w:rsid w:val="004070D3"/>
    <w:rsid w:val="00410C6C"/>
    <w:rsid w:val="00415C76"/>
    <w:rsid w:val="0042163C"/>
    <w:rsid w:val="0042230D"/>
    <w:rsid w:val="00426F06"/>
    <w:rsid w:val="004332E0"/>
    <w:rsid w:val="00436F22"/>
    <w:rsid w:val="00457FA0"/>
    <w:rsid w:val="0047152C"/>
    <w:rsid w:val="004811B9"/>
    <w:rsid w:val="004875BD"/>
    <w:rsid w:val="0049500C"/>
    <w:rsid w:val="0049540F"/>
    <w:rsid w:val="00496706"/>
    <w:rsid w:val="004A023E"/>
    <w:rsid w:val="004B05F7"/>
    <w:rsid w:val="004B263B"/>
    <w:rsid w:val="004C742A"/>
    <w:rsid w:val="004D6804"/>
    <w:rsid w:val="004F5B3B"/>
    <w:rsid w:val="00515156"/>
    <w:rsid w:val="00517DBD"/>
    <w:rsid w:val="005271C5"/>
    <w:rsid w:val="00547C28"/>
    <w:rsid w:val="00551095"/>
    <w:rsid w:val="00573966"/>
    <w:rsid w:val="00580C9D"/>
    <w:rsid w:val="00593517"/>
    <w:rsid w:val="00596E46"/>
    <w:rsid w:val="005A4CF4"/>
    <w:rsid w:val="005A5F13"/>
    <w:rsid w:val="005A5F4F"/>
    <w:rsid w:val="005B11DF"/>
    <w:rsid w:val="005B2812"/>
    <w:rsid w:val="005B2D12"/>
    <w:rsid w:val="005B5797"/>
    <w:rsid w:val="005C0A8A"/>
    <w:rsid w:val="005E32FE"/>
    <w:rsid w:val="005E3E6D"/>
    <w:rsid w:val="005E49F7"/>
    <w:rsid w:val="005E5048"/>
    <w:rsid w:val="005F35FF"/>
    <w:rsid w:val="005F6496"/>
    <w:rsid w:val="005F6B2C"/>
    <w:rsid w:val="00611116"/>
    <w:rsid w:val="006111AD"/>
    <w:rsid w:val="0061169F"/>
    <w:rsid w:val="00611EBA"/>
    <w:rsid w:val="006124C2"/>
    <w:rsid w:val="006231AD"/>
    <w:rsid w:val="0062440D"/>
    <w:rsid w:val="00630159"/>
    <w:rsid w:val="006342F8"/>
    <w:rsid w:val="0063650A"/>
    <w:rsid w:val="0064092D"/>
    <w:rsid w:val="00644704"/>
    <w:rsid w:val="006459D0"/>
    <w:rsid w:val="00655065"/>
    <w:rsid w:val="006671BD"/>
    <w:rsid w:val="00674C95"/>
    <w:rsid w:val="00675363"/>
    <w:rsid w:val="00677A83"/>
    <w:rsid w:val="00681243"/>
    <w:rsid w:val="00682E32"/>
    <w:rsid w:val="00684F0E"/>
    <w:rsid w:val="006864F0"/>
    <w:rsid w:val="00690C30"/>
    <w:rsid w:val="00691F1F"/>
    <w:rsid w:val="006B440B"/>
    <w:rsid w:val="006B772E"/>
    <w:rsid w:val="006C12EA"/>
    <w:rsid w:val="006D0168"/>
    <w:rsid w:val="006D62B8"/>
    <w:rsid w:val="006E024A"/>
    <w:rsid w:val="006E1891"/>
    <w:rsid w:val="006F2C38"/>
    <w:rsid w:val="006F68DC"/>
    <w:rsid w:val="00701BB6"/>
    <w:rsid w:val="00702200"/>
    <w:rsid w:val="00702EA0"/>
    <w:rsid w:val="00744F29"/>
    <w:rsid w:val="00751CD7"/>
    <w:rsid w:val="00760EFC"/>
    <w:rsid w:val="00761D51"/>
    <w:rsid w:val="00767A26"/>
    <w:rsid w:val="00773D2C"/>
    <w:rsid w:val="0077421E"/>
    <w:rsid w:val="00777BA3"/>
    <w:rsid w:val="007870DC"/>
    <w:rsid w:val="00793835"/>
    <w:rsid w:val="00794967"/>
    <w:rsid w:val="00795C20"/>
    <w:rsid w:val="007A00E7"/>
    <w:rsid w:val="007B064D"/>
    <w:rsid w:val="007B4B8A"/>
    <w:rsid w:val="007B5E20"/>
    <w:rsid w:val="007D2C65"/>
    <w:rsid w:val="007D306C"/>
    <w:rsid w:val="0080377E"/>
    <w:rsid w:val="00817F42"/>
    <w:rsid w:val="00825575"/>
    <w:rsid w:val="00827A17"/>
    <w:rsid w:val="00833A56"/>
    <w:rsid w:val="00834880"/>
    <w:rsid w:val="0084390A"/>
    <w:rsid w:val="0085026B"/>
    <w:rsid w:val="00852A70"/>
    <w:rsid w:val="008545A6"/>
    <w:rsid w:val="00855B1A"/>
    <w:rsid w:val="00871C57"/>
    <w:rsid w:val="00881708"/>
    <w:rsid w:val="008859AE"/>
    <w:rsid w:val="0089051A"/>
    <w:rsid w:val="0089058D"/>
    <w:rsid w:val="00892989"/>
    <w:rsid w:val="00893395"/>
    <w:rsid w:val="008960B3"/>
    <w:rsid w:val="00897109"/>
    <w:rsid w:val="008A3866"/>
    <w:rsid w:val="008A444E"/>
    <w:rsid w:val="008C1BC8"/>
    <w:rsid w:val="008C5311"/>
    <w:rsid w:val="008E01E4"/>
    <w:rsid w:val="008E0BC1"/>
    <w:rsid w:val="008E2BBC"/>
    <w:rsid w:val="008E37A4"/>
    <w:rsid w:val="008E464C"/>
    <w:rsid w:val="008F3677"/>
    <w:rsid w:val="009008AD"/>
    <w:rsid w:val="00901315"/>
    <w:rsid w:val="00915DE0"/>
    <w:rsid w:val="00941BF3"/>
    <w:rsid w:val="009427D5"/>
    <w:rsid w:val="00956490"/>
    <w:rsid w:val="00956AA9"/>
    <w:rsid w:val="00960131"/>
    <w:rsid w:val="009615F0"/>
    <w:rsid w:val="00961F4E"/>
    <w:rsid w:val="00963299"/>
    <w:rsid w:val="009638C0"/>
    <w:rsid w:val="00967093"/>
    <w:rsid w:val="00970E56"/>
    <w:rsid w:val="009717C6"/>
    <w:rsid w:val="009723C8"/>
    <w:rsid w:val="00977AC5"/>
    <w:rsid w:val="009813B9"/>
    <w:rsid w:val="00981F5F"/>
    <w:rsid w:val="00982069"/>
    <w:rsid w:val="009871D6"/>
    <w:rsid w:val="00987D9D"/>
    <w:rsid w:val="00991585"/>
    <w:rsid w:val="00993DFC"/>
    <w:rsid w:val="009A40C4"/>
    <w:rsid w:val="009A4771"/>
    <w:rsid w:val="009B027E"/>
    <w:rsid w:val="009B24AC"/>
    <w:rsid w:val="009C2F9F"/>
    <w:rsid w:val="009D192B"/>
    <w:rsid w:val="009D36A1"/>
    <w:rsid w:val="009E0B80"/>
    <w:rsid w:val="009E3401"/>
    <w:rsid w:val="009E5700"/>
    <w:rsid w:val="009E58C5"/>
    <w:rsid w:val="009E7345"/>
    <w:rsid w:val="009E7DC3"/>
    <w:rsid w:val="009F1BE7"/>
    <w:rsid w:val="009F213D"/>
    <w:rsid w:val="00A03969"/>
    <w:rsid w:val="00A1085F"/>
    <w:rsid w:val="00A14115"/>
    <w:rsid w:val="00A17F6B"/>
    <w:rsid w:val="00A21C0E"/>
    <w:rsid w:val="00A25740"/>
    <w:rsid w:val="00A26A25"/>
    <w:rsid w:val="00A4152C"/>
    <w:rsid w:val="00A41E44"/>
    <w:rsid w:val="00A4526B"/>
    <w:rsid w:val="00A472AF"/>
    <w:rsid w:val="00A57D9E"/>
    <w:rsid w:val="00A64576"/>
    <w:rsid w:val="00A720B5"/>
    <w:rsid w:val="00A73EFB"/>
    <w:rsid w:val="00A776C1"/>
    <w:rsid w:val="00A91355"/>
    <w:rsid w:val="00A939FC"/>
    <w:rsid w:val="00A96577"/>
    <w:rsid w:val="00AA5560"/>
    <w:rsid w:val="00AC02F0"/>
    <w:rsid w:val="00AC4122"/>
    <w:rsid w:val="00AD047E"/>
    <w:rsid w:val="00AD7F77"/>
    <w:rsid w:val="00AE65C9"/>
    <w:rsid w:val="00AF1148"/>
    <w:rsid w:val="00AF1648"/>
    <w:rsid w:val="00B12B87"/>
    <w:rsid w:val="00B1542E"/>
    <w:rsid w:val="00B170EE"/>
    <w:rsid w:val="00B33F3C"/>
    <w:rsid w:val="00B361F3"/>
    <w:rsid w:val="00B373C5"/>
    <w:rsid w:val="00B409FB"/>
    <w:rsid w:val="00B40EE7"/>
    <w:rsid w:val="00B457BA"/>
    <w:rsid w:val="00B46890"/>
    <w:rsid w:val="00B473A4"/>
    <w:rsid w:val="00B52335"/>
    <w:rsid w:val="00B577A9"/>
    <w:rsid w:val="00B648C3"/>
    <w:rsid w:val="00B6502F"/>
    <w:rsid w:val="00B71269"/>
    <w:rsid w:val="00B76F8A"/>
    <w:rsid w:val="00B77581"/>
    <w:rsid w:val="00B77CEE"/>
    <w:rsid w:val="00B80D09"/>
    <w:rsid w:val="00B81195"/>
    <w:rsid w:val="00B81BEA"/>
    <w:rsid w:val="00B949C3"/>
    <w:rsid w:val="00BB3DA0"/>
    <w:rsid w:val="00BB48F8"/>
    <w:rsid w:val="00BC3A9D"/>
    <w:rsid w:val="00BE5A0D"/>
    <w:rsid w:val="00BE6050"/>
    <w:rsid w:val="00BF1268"/>
    <w:rsid w:val="00C02BE0"/>
    <w:rsid w:val="00C10067"/>
    <w:rsid w:val="00C10456"/>
    <w:rsid w:val="00C153D3"/>
    <w:rsid w:val="00C16CDD"/>
    <w:rsid w:val="00C220D9"/>
    <w:rsid w:val="00C2373A"/>
    <w:rsid w:val="00C257DB"/>
    <w:rsid w:val="00C32D4C"/>
    <w:rsid w:val="00C333C8"/>
    <w:rsid w:val="00C35095"/>
    <w:rsid w:val="00C41F5B"/>
    <w:rsid w:val="00C44893"/>
    <w:rsid w:val="00C44EFE"/>
    <w:rsid w:val="00C5524E"/>
    <w:rsid w:val="00C6232B"/>
    <w:rsid w:val="00C64508"/>
    <w:rsid w:val="00C810C4"/>
    <w:rsid w:val="00C85552"/>
    <w:rsid w:val="00CA13CC"/>
    <w:rsid w:val="00CA206E"/>
    <w:rsid w:val="00CA3726"/>
    <w:rsid w:val="00CB014E"/>
    <w:rsid w:val="00CB5838"/>
    <w:rsid w:val="00CC276C"/>
    <w:rsid w:val="00CD3B00"/>
    <w:rsid w:val="00CE3E91"/>
    <w:rsid w:val="00CF447D"/>
    <w:rsid w:val="00CF505E"/>
    <w:rsid w:val="00D00C18"/>
    <w:rsid w:val="00D0690B"/>
    <w:rsid w:val="00D10AEB"/>
    <w:rsid w:val="00D16957"/>
    <w:rsid w:val="00D369CA"/>
    <w:rsid w:val="00D455C7"/>
    <w:rsid w:val="00D477F3"/>
    <w:rsid w:val="00D518ED"/>
    <w:rsid w:val="00D673E2"/>
    <w:rsid w:val="00D70454"/>
    <w:rsid w:val="00D7158E"/>
    <w:rsid w:val="00D71C26"/>
    <w:rsid w:val="00D816DF"/>
    <w:rsid w:val="00D82D7E"/>
    <w:rsid w:val="00D84C7E"/>
    <w:rsid w:val="00DA158C"/>
    <w:rsid w:val="00DA1775"/>
    <w:rsid w:val="00DA7CA5"/>
    <w:rsid w:val="00DB2EAD"/>
    <w:rsid w:val="00DB4263"/>
    <w:rsid w:val="00DC325B"/>
    <w:rsid w:val="00DC39B0"/>
    <w:rsid w:val="00DC7C22"/>
    <w:rsid w:val="00DD73D6"/>
    <w:rsid w:val="00DE176B"/>
    <w:rsid w:val="00DE5BFE"/>
    <w:rsid w:val="00DF6B3B"/>
    <w:rsid w:val="00E020CD"/>
    <w:rsid w:val="00E02D4D"/>
    <w:rsid w:val="00E06A6D"/>
    <w:rsid w:val="00E12F3C"/>
    <w:rsid w:val="00E13362"/>
    <w:rsid w:val="00E16A01"/>
    <w:rsid w:val="00E20D18"/>
    <w:rsid w:val="00E260EE"/>
    <w:rsid w:val="00E30A98"/>
    <w:rsid w:val="00E31EB1"/>
    <w:rsid w:val="00E35F18"/>
    <w:rsid w:val="00E45C9E"/>
    <w:rsid w:val="00E47A5E"/>
    <w:rsid w:val="00E55355"/>
    <w:rsid w:val="00E5588E"/>
    <w:rsid w:val="00E61485"/>
    <w:rsid w:val="00E736F9"/>
    <w:rsid w:val="00E77DE1"/>
    <w:rsid w:val="00E80AFB"/>
    <w:rsid w:val="00E85ED9"/>
    <w:rsid w:val="00E926B3"/>
    <w:rsid w:val="00E95A8B"/>
    <w:rsid w:val="00E95CBD"/>
    <w:rsid w:val="00EB490B"/>
    <w:rsid w:val="00EC0AA6"/>
    <w:rsid w:val="00ED0B3A"/>
    <w:rsid w:val="00ED1475"/>
    <w:rsid w:val="00ED737D"/>
    <w:rsid w:val="00EE68CE"/>
    <w:rsid w:val="00EE69A4"/>
    <w:rsid w:val="00EF0718"/>
    <w:rsid w:val="00EF3A2D"/>
    <w:rsid w:val="00EF6F81"/>
    <w:rsid w:val="00F02953"/>
    <w:rsid w:val="00F05A94"/>
    <w:rsid w:val="00F11F90"/>
    <w:rsid w:val="00F30C52"/>
    <w:rsid w:val="00F313C0"/>
    <w:rsid w:val="00F32C8C"/>
    <w:rsid w:val="00F4254B"/>
    <w:rsid w:val="00F61E15"/>
    <w:rsid w:val="00F67BE1"/>
    <w:rsid w:val="00F77706"/>
    <w:rsid w:val="00F77886"/>
    <w:rsid w:val="00F85B01"/>
    <w:rsid w:val="00F972EE"/>
    <w:rsid w:val="00FA475D"/>
    <w:rsid w:val="00FA7963"/>
    <w:rsid w:val="00FB64AF"/>
    <w:rsid w:val="00FB7129"/>
    <w:rsid w:val="00FC349F"/>
    <w:rsid w:val="00FC5E4C"/>
    <w:rsid w:val="00FD0457"/>
    <w:rsid w:val="00FD7EF3"/>
    <w:rsid w:val="00FE0617"/>
    <w:rsid w:val="00FE7837"/>
    <w:rsid w:val="00FF10A7"/>
    <w:rsid w:val="00FF3751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E8B5-1FD8-44DA-A3F5-2CA4117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09"/>
  </w:style>
  <w:style w:type="paragraph" w:styleId="1">
    <w:name w:val="heading 1"/>
    <w:basedOn w:val="a"/>
    <w:next w:val="a"/>
    <w:link w:val="10"/>
    <w:uiPriority w:val="9"/>
    <w:qFormat/>
    <w:rsid w:val="006F2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table" w:customStyle="1" w:styleId="61">
    <w:name w:val="Сетка таблицы61"/>
    <w:basedOn w:val="a1"/>
    <w:next w:val="a5"/>
    <w:uiPriority w:val="59"/>
    <w:rsid w:val="00B8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DC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C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rsid w:val="00DC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1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10AEB"/>
    <w:rPr>
      <w:b/>
      <w:bCs/>
    </w:rPr>
  </w:style>
  <w:style w:type="character" w:styleId="ad">
    <w:name w:val="Emphasis"/>
    <w:basedOn w:val="a0"/>
    <w:uiPriority w:val="20"/>
    <w:qFormat/>
    <w:rsid w:val="00D10AEB"/>
    <w:rPr>
      <w:i/>
      <w:iCs/>
    </w:rPr>
  </w:style>
  <w:style w:type="paragraph" w:customStyle="1" w:styleId="c5">
    <w:name w:val="c5"/>
    <w:basedOn w:val="a"/>
    <w:rsid w:val="0000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5377"/>
  </w:style>
  <w:style w:type="character" w:customStyle="1" w:styleId="c0">
    <w:name w:val="c0"/>
    <w:basedOn w:val="a0"/>
    <w:rsid w:val="003A5377"/>
  </w:style>
  <w:style w:type="paragraph" w:customStyle="1" w:styleId="c1">
    <w:name w:val="c1"/>
    <w:basedOn w:val="a"/>
    <w:rsid w:val="003A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6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B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2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690C30"/>
  </w:style>
  <w:style w:type="character" w:customStyle="1" w:styleId="cxdhlk">
    <w:name w:val="cxdhlk"/>
    <w:basedOn w:val="a0"/>
    <w:rsid w:val="00FF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1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68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6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0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2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63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667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41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5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326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3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5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39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272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213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942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4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637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778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5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9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366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25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69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82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4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835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0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770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315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42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340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91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51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93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837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66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788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19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7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8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68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4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76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1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84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79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0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84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7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37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7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4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9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9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7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9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1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5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84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4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3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9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07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8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6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9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66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6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9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5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691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04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93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40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6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7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7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4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0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04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876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3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8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32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7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0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680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9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54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1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11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32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31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4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4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54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4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27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5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68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4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1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8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3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6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4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4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4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26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26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9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0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5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5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1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8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08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2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76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7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6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1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9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5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30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6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6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34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4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7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28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5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6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80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36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71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9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1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30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4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83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2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7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99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701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2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2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3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1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6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98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3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9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04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2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7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33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4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1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4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5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1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5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9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5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5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9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9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0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999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9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86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8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1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91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6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3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2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76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1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6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0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94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80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4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9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6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8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9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9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1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5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6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1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3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3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394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6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1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3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9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47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2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2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35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46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7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61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3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7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90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27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20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2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1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5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8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25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56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3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04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40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81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20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46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5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02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3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45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4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2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9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28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06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06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9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5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297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3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9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4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71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37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5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71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8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5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0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2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28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6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9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2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95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1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9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64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60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61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62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06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64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6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3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4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3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60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39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5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1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58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7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73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4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67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4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97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22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4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5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8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87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47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31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11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86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7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7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6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7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3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5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39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73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9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04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22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55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79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2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35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1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9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5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63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5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5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86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31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1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3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931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90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431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2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4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00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9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3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85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6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4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64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0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3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8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30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7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5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3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21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4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72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8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3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8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3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1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41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4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4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8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8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3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6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64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6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8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9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1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3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3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20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91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58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4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97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8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6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2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90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8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95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07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75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92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0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66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47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55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1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14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2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2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7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364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3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6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65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4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6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4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95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5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2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31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885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1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5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3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37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47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6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23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2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8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1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67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21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84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93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715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1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35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85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2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94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9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9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4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2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8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08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91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3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8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7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8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98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1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41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7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62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5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2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7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85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19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6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2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6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207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08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0703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0936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26217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25528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61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2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8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56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0_261113_metodi-upravleniya-konfliktami.html" TargetMode="External"/><Relationship Id="rId13" Type="http://schemas.openxmlformats.org/officeDocument/2006/relationships/hyperlink" Target="https://studopedia.ru/11_71826_sposobi-razresheniya-konfliktnih-situatsiy-v-organizatsiyah.html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dirc.repec.org/data/derasru.htm" TargetMode="External"/><Relationship Id="rId7" Type="http://schemas.openxmlformats.org/officeDocument/2006/relationships/hyperlink" Target="https://studopedia.ru/14_67638_sotsiologiya-kak-nauka.html" TargetMode="External"/><Relationship Id="rId12" Type="http://schemas.openxmlformats.org/officeDocument/2006/relationships/hyperlink" Target="https://studopedia.ru/5_90270_ponyatie-sotsialnogo-vzaimodeystviya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yberleninka.ru/" TargetMode="External"/><Relationship Id="rId20" Type="http://schemas.openxmlformats.org/officeDocument/2006/relationships/hyperlink" Target="http://dic.academi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opedia.ru/11_26707_osnovnie-etapi-konflikta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udopedia.ru/7_147281_struktura-i-soderzhanie-konflikta.html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8_25289_konfutsianstvo-Confucianism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31</Pages>
  <Words>12544</Words>
  <Characters>71501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Чистовский Дмитрий Иванович</dc:creator>
  <cp:lastModifiedBy>Нурумбетова Жанна Бауыржановна</cp:lastModifiedBy>
  <cp:revision>90</cp:revision>
  <dcterms:created xsi:type="dcterms:W3CDTF">2021-01-15T16:41:00Z</dcterms:created>
  <dcterms:modified xsi:type="dcterms:W3CDTF">2022-06-29T08:21:00Z</dcterms:modified>
</cp:coreProperties>
</file>